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212F2B" w:rsidRPr="00212F2B">
        <w:rPr>
          <w:rFonts w:cs="Arial"/>
          <w:bCs/>
          <w:i/>
          <w:noProof w:val="0"/>
          <w:sz w:val="28"/>
          <w:szCs w:val="28"/>
        </w:rPr>
        <w:t>R6-190013</w:t>
      </w:r>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316683" w:rsidP="00E13F3D">
            <w:pPr>
              <w:pStyle w:val="CRCoverPage"/>
              <w:spacing w:after="0"/>
              <w:jc w:val="right"/>
              <w:rPr>
                <w:b/>
                <w:noProof/>
                <w:sz w:val="28"/>
                <w:szCs w:val="28"/>
              </w:rPr>
            </w:pPr>
            <w:r>
              <w:rPr>
                <w:b/>
                <w:sz w:val="28"/>
                <w:szCs w:val="28"/>
              </w:rPr>
              <w:t>5</w:t>
            </w:r>
            <w:r w:rsidR="002D6190">
              <w:rPr>
                <w:b/>
                <w:sz w:val="28"/>
                <w:szCs w:val="28"/>
              </w:rPr>
              <w:t>1.021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080FF8">
              <w:rPr>
                <w:b/>
                <w:sz w:val="28"/>
                <w:szCs w:val="28"/>
              </w:rPr>
              <w:t>301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294706">
              <w:rPr>
                <w:b/>
                <w:sz w:val="28"/>
                <w:szCs w:val="28"/>
              </w:rPr>
              <w:t>4</w:t>
            </w:r>
            <w:r>
              <w:rPr>
                <w:b/>
                <w:sz w:val="28"/>
                <w:szCs w:val="28"/>
              </w:rPr>
              <w:t>.</w:t>
            </w:r>
            <w:r w:rsidR="00294706">
              <w:rPr>
                <w:b/>
                <w:sz w:val="28"/>
                <w:szCs w:val="28"/>
              </w:rPr>
              <w:t>6</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43A7" w:rsidP="00B65F58">
            <w:pPr>
              <w:pStyle w:val="CRCoverPage"/>
              <w:spacing w:after="0"/>
              <w:ind w:left="101"/>
              <w:rPr>
                <w:noProof/>
              </w:rPr>
            </w:pPr>
            <w:r>
              <w:t>Addition of EC-RACH format to manufacturer</w:t>
            </w:r>
            <w:r w:rsidR="00B65F58">
              <w:t>’</w:t>
            </w:r>
            <w:r>
              <w:t>s declaration for</w:t>
            </w:r>
            <w:r w:rsidR="006C300D">
              <w:t xml:space="preserve">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F76D9"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1653">
            <w:pPr>
              <w:pStyle w:val="CRCoverPage"/>
              <w:spacing w:after="0"/>
              <w:ind w:left="100"/>
              <w:rPr>
                <w:noProof/>
              </w:rPr>
            </w:pPr>
            <w:proofErr w:type="spellStart"/>
            <w:r>
              <w:t>CIoT_EC_GSM</w:t>
            </w:r>
            <w:proofErr w:type="spellEnd"/>
            <w:r>
              <w:t>-</w:t>
            </w:r>
            <w:r w:rsidR="006943A7">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21</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DF7114"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294706">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5F58">
            <w:pPr>
              <w:pStyle w:val="CRCoverPage"/>
              <w:spacing w:after="0"/>
              <w:ind w:left="100"/>
              <w:rPr>
                <w:noProof/>
              </w:rPr>
            </w:pPr>
            <w:r>
              <w:t xml:space="preserve">The </w:t>
            </w:r>
            <w:r>
              <w:rPr>
                <w:noProof/>
              </w:rPr>
              <w:t>supported EC-RACH formats for higher CCs are missing in the manufacturer’s declaration for EC-GSM-IoT BTS.</w:t>
            </w:r>
          </w:p>
          <w:p w:rsidR="00BD5589" w:rsidRDefault="00BD55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16263" w:rsidRPr="00F16263" w:rsidRDefault="006C2085" w:rsidP="00272316">
            <w:pPr>
              <w:pStyle w:val="CRCoverPage"/>
              <w:numPr>
                <w:ilvl w:val="0"/>
                <w:numId w:val="2"/>
              </w:numPr>
              <w:spacing w:after="0"/>
              <w:ind w:left="383" w:hanging="284"/>
              <w:rPr>
                <w:noProof/>
              </w:rPr>
            </w:pPr>
            <w:r>
              <w:rPr>
                <w:noProof/>
              </w:rPr>
              <w:t xml:space="preserve">In </w:t>
            </w:r>
            <w:r w:rsidR="00F16263">
              <w:rPr>
                <w:noProof/>
              </w:rPr>
              <w:t xml:space="preserve">subclause </w:t>
            </w:r>
            <w:r w:rsidR="00B65F58">
              <w:rPr>
                <w:noProof/>
              </w:rPr>
              <w:t>4.3</w:t>
            </w:r>
            <w:r w:rsidR="00F16263">
              <w:rPr>
                <w:noProof/>
              </w:rPr>
              <w:t>,</w:t>
            </w:r>
            <w:r w:rsidR="00316683">
              <w:rPr>
                <w:noProof/>
              </w:rPr>
              <w:t xml:space="preserve"> the </w:t>
            </w:r>
            <w:r w:rsidR="00B65F58">
              <w:rPr>
                <w:noProof/>
              </w:rPr>
              <w:t xml:space="preserve">non-hopping radio channel </w:t>
            </w:r>
            <w:r w:rsidR="007F76D9">
              <w:rPr>
                <w:noProof/>
              </w:rPr>
              <w:t xml:space="preserve">for EC-GSM-IoT </w:t>
            </w:r>
            <w:r w:rsidR="00B65F58">
              <w:rPr>
                <w:noProof/>
              </w:rPr>
              <w:t>is corrected to apply to TU1.2</w:t>
            </w:r>
            <w:r w:rsidR="00F16263">
              <w:rPr>
                <w:color w:val="000000"/>
              </w:rPr>
              <w:t xml:space="preserve">. </w:t>
            </w:r>
          </w:p>
          <w:p w:rsidR="00B65F58" w:rsidRDefault="00F16263" w:rsidP="00272316">
            <w:pPr>
              <w:pStyle w:val="CRCoverPage"/>
              <w:numPr>
                <w:ilvl w:val="0"/>
                <w:numId w:val="2"/>
              </w:numPr>
              <w:spacing w:after="0"/>
              <w:ind w:left="383" w:hanging="284"/>
              <w:rPr>
                <w:noProof/>
              </w:rPr>
            </w:pPr>
            <w:r>
              <w:rPr>
                <w:noProof/>
              </w:rPr>
              <w:t xml:space="preserve">In subclause </w:t>
            </w:r>
            <w:r w:rsidR="00B65F58">
              <w:rPr>
                <w:noProof/>
              </w:rPr>
              <w:t>4.10.11, the supported EC-RACH formats for higher CCs are added to the manufacturer’s declaration for EC-GSM-IoT BTS.</w:t>
            </w:r>
            <w:r w:rsidR="00BD5589">
              <w:rPr>
                <w:noProof/>
              </w:rPr>
              <w:t xml:space="preserve"> Furthermore, test conditions in the last two paragraphs are clarified to apply to Overlaid CDMA performance.</w:t>
            </w:r>
          </w:p>
          <w:p w:rsidR="00DF7114" w:rsidRDefault="00DF7114" w:rsidP="00DF7114">
            <w:pPr>
              <w:pStyle w:val="CRCoverPage"/>
              <w:numPr>
                <w:ilvl w:val="0"/>
                <w:numId w:val="2"/>
              </w:numPr>
              <w:spacing w:after="0"/>
              <w:ind w:left="383" w:hanging="284"/>
              <w:rPr>
                <w:noProof/>
              </w:rPr>
            </w:pPr>
            <w:r>
              <w:rPr>
                <w:noProof/>
              </w:rPr>
              <w:t>In Tables 7.3-2, 7.4-2a and 7.5-4a</w:t>
            </w:r>
            <w:r w:rsidR="00294706">
              <w:rPr>
                <w:noProof/>
              </w:rPr>
              <w:t>,</w:t>
            </w:r>
            <w:r>
              <w:rPr>
                <w:noProof/>
              </w:rPr>
              <w:t xml:space="preserve"> </w:t>
            </w:r>
            <w:r w:rsidRPr="00DF7114">
              <w:rPr>
                <w:noProof/>
              </w:rPr>
              <w:t>EC-PACCH/U/2TS/48</w:t>
            </w:r>
            <w:r>
              <w:rPr>
                <w:noProof/>
              </w:rPr>
              <w:t xml:space="preserve"> refers to CC5.</w:t>
            </w:r>
          </w:p>
          <w:p w:rsidR="00730DF2" w:rsidRDefault="00B65F58" w:rsidP="00272316">
            <w:pPr>
              <w:pStyle w:val="CRCoverPage"/>
              <w:numPr>
                <w:ilvl w:val="0"/>
                <w:numId w:val="2"/>
              </w:numPr>
              <w:spacing w:after="0"/>
              <w:ind w:left="383" w:hanging="284"/>
              <w:rPr>
                <w:noProof/>
              </w:rPr>
            </w:pPr>
            <w:r>
              <w:rPr>
                <w:noProof/>
              </w:rPr>
              <w:t>In subclause 7.5.2, DCS and PCS bands are corrected.</w:t>
            </w:r>
            <w:r w:rsidR="00730DF2">
              <w:rPr>
                <w:noProof/>
              </w:rPr>
              <w:t xml:space="preserve"> </w:t>
            </w:r>
          </w:p>
          <w:p w:rsidR="000C4442" w:rsidRDefault="000C4442" w:rsidP="00730DF2">
            <w:pPr>
              <w:pStyle w:val="CRCoverPage"/>
              <w:spacing w:after="0"/>
              <w:rPr>
                <w:noProof/>
              </w:rPr>
            </w:pPr>
            <w:r>
              <w:rPr>
                <w:noProof/>
              </w:rPr>
              <w:t xml:space="preserve">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6C300D">
            <w:pPr>
              <w:pStyle w:val="CRCoverPage"/>
              <w:spacing w:after="0"/>
              <w:ind w:left="100"/>
              <w:rPr>
                <w:noProof/>
              </w:rPr>
            </w:pPr>
            <w:r>
              <w:rPr>
                <w:noProof/>
              </w:rPr>
              <w:t xml:space="preserve">The </w:t>
            </w:r>
            <w:r w:rsidR="00B65F58">
              <w:rPr>
                <w:noProof/>
              </w:rPr>
              <w:t xml:space="preserve">manufacturer’s declaration </w:t>
            </w:r>
            <w:r w:rsidR="00BD5589">
              <w:rPr>
                <w:noProof/>
              </w:rPr>
              <w:t xml:space="preserve">for EC-GSM-IoT BTS </w:t>
            </w:r>
            <w:r w:rsidR="00B65F58">
              <w:rPr>
                <w:noProof/>
              </w:rPr>
              <w:t xml:space="preserve">remains incomplete.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B65F58" w:rsidP="00F16263">
            <w:pPr>
              <w:pStyle w:val="CRCoverPage"/>
              <w:spacing w:after="0"/>
              <w:ind w:left="100"/>
              <w:rPr>
                <w:noProof/>
              </w:rPr>
            </w:pPr>
            <w:r>
              <w:rPr>
                <w:noProof/>
              </w:rPr>
              <w:t xml:space="preserve">4.3, 4.10.11, </w:t>
            </w:r>
            <w:r w:rsidR="00294706">
              <w:rPr>
                <w:noProof/>
              </w:rPr>
              <w:t xml:space="preserve">7.3.2, 7.4.2, </w:t>
            </w:r>
            <w:r>
              <w:rPr>
                <w:noProof/>
              </w:rPr>
              <w:t>7.5.2</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7F76D9" w:rsidP="006C300D">
            <w:pPr>
              <w:pStyle w:val="CRCoverPage"/>
              <w:spacing w:after="0"/>
              <w:ind w:left="100"/>
              <w:rPr>
                <w:noProof/>
              </w:rPr>
            </w:pPr>
            <w:r>
              <w:rPr>
                <w:noProof/>
              </w:rPr>
              <w:t>Note this is not an exact Rel-14 mirror of R6-1900</w:t>
            </w:r>
            <w:r w:rsidR="00FE6CDD">
              <w:rPr>
                <w:noProof/>
              </w:rPr>
              <w:t>12</w:t>
            </w:r>
            <w:bookmarkStart w:id="2" w:name="_GoBack"/>
            <w:bookmarkEnd w:id="2"/>
            <w:r w:rsidR="00316683">
              <w:rPr>
                <w:noProof/>
              </w:rPr>
              <w:t>.</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D6156" w:rsidRDefault="001D6156" w:rsidP="001D6156">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rsidTr="00B614BB">
        <w:tc>
          <w:tcPr>
            <w:tcW w:w="9629" w:type="dxa"/>
            <w:shd w:val="clear" w:color="auto" w:fill="92D050"/>
            <w:vAlign w:val="bottom"/>
          </w:tcPr>
          <w:p w:rsidR="00730DF2" w:rsidRPr="000E6A5B" w:rsidRDefault="00730DF2"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730DF2" w:rsidRPr="00730DF2" w:rsidRDefault="00730DF2" w:rsidP="00730DF2"/>
    <w:p w:rsidR="002D6190" w:rsidRDefault="002D6190" w:rsidP="002D6190">
      <w:pPr>
        <w:pStyle w:val="Heading2"/>
      </w:pPr>
      <w:bookmarkStart w:id="4" w:name="_Toc524375841"/>
      <w:bookmarkStart w:id="5" w:name="_Toc518033531"/>
      <w:r>
        <w:t>4.3</w:t>
      </w:r>
      <w:r>
        <w:tab/>
        <w:t>Frequency hopping</w:t>
      </w:r>
      <w:bookmarkEnd w:id="4"/>
    </w:p>
    <w:p w:rsidR="002D6190" w:rsidRDefault="002D6190" w:rsidP="002D6190">
      <w:r>
        <w:t>The Manufacturer shall declare whether the BSS supports Slow Frequency Hopping (SFH) and if yes, which basic implementation or implementations is supported. If SFH is supported the BSS shall be able to switch to any frequency in its operating band on a time slot per time slot basis.</w:t>
      </w:r>
      <w:r w:rsidRPr="00DB755C">
        <w:t xml:space="preserve"> </w:t>
      </w:r>
      <w:r>
        <w:t xml:space="preserve">For multicarrier BTSs in the BSS, it is sufficient to be able to switch to any frequency within the </w:t>
      </w:r>
      <w:r w:rsidRPr="000D7DCD">
        <w:t>maximum</w:t>
      </w:r>
      <w:r>
        <w:t xml:space="preserve"> Base Station RF bandwidth on a time slot per time slot basis.</w:t>
      </w:r>
    </w:p>
    <w:p w:rsidR="002D6190" w:rsidRDefault="002D6190" w:rsidP="002D6190">
      <w:r>
        <w:t>Two basic implementations of SFH are possible:</w:t>
      </w:r>
    </w:p>
    <w:p w:rsidR="002D6190" w:rsidRDefault="002D6190" w:rsidP="002D6190">
      <w:pPr>
        <w:pStyle w:val="B10"/>
      </w:pPr>
      <w:r>
        <w:t>a)</w:t>
      </w:r>
      <w:r>
        <w:tab/>
        <w:t>baseband frequency hopping: frequency hopping is done by multiplexing the data of the logical channels to different TRXs according to the hopping scheme. The TRXs are fixed tuned to a dedicated ARFCN;</w:t>
      </w:r>
    </w:p>
    <w:p w:rsidR="002D6190" w:rsidRDefault="002D6190" w:rsidP="002D6190">
      <w:pPr>
        <w:pStyle w:val="B10"/>
      </w:pPr>
      <w:r>
        <w:t>b)</w:t>
      </w:r>
      <w:r>
        <w:tab/>
        <w:t>synthesizer frequency hopping: frequency hopping is done by tuning the TRX on a timeslot per timeslot basis. The logical channels are dedicated to a hopping TRX.</w:t>
      </w:r>
    </w:p>
    <w:p w:rsidR="002D6190" w:rsidRDefault="002D6190" w:rsidP="002D6190">
      <w:r>
        <w:t>The detailed description of the frequency hopping scheme is described in 3GPP TS 45.002.</w:t>
      </w:r>
    </w:p>
    <w:p w:rsidR="002D6190" w:rsidRDefault="002D6190" w:rsidP="002D6190">
      <w:pPr>
        <w:pStyle w:val="NO"/>
      </w:pPr>
      <w:r w:rsidRPr="00676C73">
        <w:t>NOTE 1:</w:t>
      </w:r>
      <w:r w:rsidRPr="00676C73">
        <w:tab/>
        <w:t>For TU50 (ideal FH), sufficient decorrelation may be achieved with 4 frequencies spaced over 5 MHz.</w:t>
      </w:r>
      <w:r>
        <w:t xml:space="preserve"> </w:t>
      </w:r>
    </w:p>
    <w:p w:rsidR="002D6190" w:rsidRDefault="002D6190" w:rsidP="002D6190">
      <w:pPr>
        <w:pStyle w:val="NO"/>
      </w:pPr>
      <w:r>
        <w:t>NOTE 2:</w:t>
      </w:r>
      <w:r>
        <w:tab/>
        <w:t>For TU 6 (ideal FH), TU3.6 (ideal FH), TU3 (ideal FH), TU1.5 (ideal FH) and TU1.2 (ideal FH), sufficient decorrelation cannot readily be achieved between the channel propagation conditions for each frequency hopped on. The requirements in 3GPP TS 45.005 for performance with TU1.2, TU1.5, TU3, TU3.6 or TU6(ideal FH) propagation condition cannot hence be tested and are thus absent in this test specification. They are inherently tested by TU50 (ideal SFH) together with TU3 (no SFH), TU3.6 (no SFH), TU 6 (no SFH), TU1.5 (no SFH</w:t>
      </w:r>
      <w:ins w:id="6" w:author="Nokia" w:date="2019-01-21T15:30:00Z">
        <w:r w:rsidRPr="007F76D9">
          <w:rPr>
            <w:highlight w:val="yellow"/>
            <w:rPrChange w:id="7" w:author="Nokia" w:date="2019-01-23T19:32:00Z">
              <w:rPr/>
            </w:rPrChange>
          </w:rPr>
          <w:t>)</w:t>
        </w:r>
      </w:ins>
      <w:r>
        <w:t xml:space="preserve"> or TU</w:t>
      </w:r>
      <w:ins w:id="8" w:author="Nokia" w:date="2019-01-21T15:30:00Z">
        <w:r>
          <w:t>1.2</w:t>
        </w:r>
      </w:ins>
      <w:del w:id="9" w:author="Nokia" w:date="2019-01-21T15:30:00Z">
        <w:r w:rsidDel="002D6190">
          <w:delText>1.5</w:delText>
        </w:r>
      </w:del>
      <w:r>
        <w:t xml:space="preserve"> (no SFH).</w:t>
      </w:r>
    </w:p>
    <w:bookmarkEnd w:id="3"/>
    <w:bookmarkEnd w:id="5"/>
    <w:p w:rsidR="002D6190" w:rsidRPr="00730DF2" w:rsidRDefault="002D6190" w:rsidP="002D6190"/>
    <w:p w:rsidR="002D6190" w:rsidRDefault="002D6190" w:rsidP="002D619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D6190" w:rsidRPr="001C5622" w:rsidTr="00B614BB">
        <w:tc>
          <w:tcPr>
            <w:tcW w:w="9629" w:type="dxa"/>
            <w:shd w:val="clear" w:color="auto" w:fill="92D050"/>
            <w:vAlign w:val="bottom"/>
          </w:tcPr>
          <w:p w:rsidR="002D6190" w:rsidRPr="000E6A5B" w:rsidRDefault="002D6190"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2D6190" w:rsidRPr="00730DF2" w:rsidRDefault="002D6190" w:rsidP="002D6190"/>
    <w:p w:rsidR="00294706" w:rsidRPr="00156D67" w:rsidRDefault="00294706" w:rsidP="00294706">
      <w:pPr>
        <w:pStyle w:val="Heading3"/>
      </w:pPr>
      <w:bookmarkStart w:id="10" w:name="_Toc524375864"/>
      <w:r w:rsidRPr="00156D67">
        <w:t>4.10.11</w:t>
      </w:r>
      <w:r w:rsidRPr="00156D67">
        <w:tab/>
        <w:t>Support of EC-GSM-IoT</w:t>
      </w:r>
    </w:p>
    <w:p w:rsidR="00294706" w:rsidRPr="00156D67" w:rsidRDefault="00294706" w:rsidP="00294706">
      <w:pPr>
        <w:rPr>
          <w:color w:val="000000"/>
        </w:rPr>
      </w:pPr>
      <w:r w:rsidRPr="00156D67">
        <w:t>A BTS supporting EC-GSM-IoT</w:t>
      </w:r>
      <w:r>
        <w:t xml:space="preserve"> </w:t>
      </w:r>
      <w:r w:rsidRPr="00156D67">
        <w:t xml:space="preserve">shall, in addition to fulfilling EGPRS requirements, unless otherwise stated, fulfil the requirements for EC-channels in at least coverage classes CC1 and CC4 (no Overlaid CDMA applied). The BTS shall support </w:t>
      </w:r>
      <w:r w:rsidRPr="008B4912">
        <w:rPr>
          <w:noProof/>
        </w:rPr>
        <w:t xml:space="preserve">1 TS EC-RACH in CC1 </w:t>
      </w:r>
      <w:r>
        <w:rPr>
          <w:noProof/>
        </w:rPr>
        <w:t xml:space="preserve">and </w:t>
      </w:r>
      <w:r w:rsidRPr="00156D67">
        <w:t>at least one of 1 TS EC-RACH and 2 TS EC-RACH</w:t>
      </w:r>
      <w:r>
        <w:t xml:space="preserve"> </w:t>
      </w:r>
      <w:r w:rsidRPr="008B4912">
        <w:rPr>
          <w:noProof/>
        </w:rPr>
        <w:t>in Coverage Classes higher than CC1</w:t>
      </w:r>
      <w:r w:rsidRPr="00156D67">
        <w:t xml:space="preserve">. </w:t>
      </w:r>
      <w:r w:rsidRPr="001A5E79">
        <w:rPr>
          <w:noProof/>
        </w:rPr>
        <w:t>If the BTS supports CC5 then it shall support 2 TS EC-RACH using ESAB</w:t>
      </w:r>
      <w:r>
        <w:rPr>
          <w:noProof/>
        </w:rPr>
        <w:t xml:space="preserve"> or EDAB</w:t>
      </w:r>
      <w:r w:rsidRPr="001A5E79">
        <w:rPr>
          <w:noProof/>
        </w:rPr>
        <w:t xml:space="preserve"> (see 3GPP TS 45.002).</w:t>
      </w:r>
      <w:r>
        <w:rPr>
          <w:noProof/>
        </w:rPr>
        <w:t xml:space="preserve"> Unless otherwise stated, t</w:t>
      </w:r>
      <w:r w:rsidRPr="00156D67">
        <w:rPr>
          <w:color w:val="000000"/>
        </w:rPr>
        <w:t xml:space="preserve">he BTS requirements for EC-GSM-IoT are defined with RX diversity with two antennas with </w:t>
      </w:r>
      <w:r w:rsidRPr="00777174">
        <w:rPr>
          <w:noProof/>
        </w:rPr>
        <w:t>uncorrel</w:t>
      </w:r>
      <w:r>
        <w:rPr>
          <w:noProof/>
        </w:rPr>
        <w:t>ated fast fading on fading channels and with equal gain</w:t>
      </w:r>
      <w:r w:rsidRPr="00156D67">
        <w:rPr>
          <w:color w:val="000000"/>
        </w:rPr>
        <w:t xml:space="preserve"> between the two receive branches in case of sensitivity performance and interference level performance. For the performance with Overlaid CDMA the requirements are defined for single RX antenna configuration.</w:t>
      </w:r>
      <w:r w:rsidRPr="00632D7A">
        <w:rPr>
          <w:noProof/>
        </w:rPr>
        <w:t xml:space="preserve"> </w:t>
      </w:r>
      <w:r>
        <w:rPr>
          <w:noProof/>
        </w:rPr>
        <w:t>The other receiver performance requirements for EC-GSM-IoT are defined for single RX antenna configuration.</w:t>
      </w:r>
    </w:p>
    <w:p w:rsidR="00294706" w:rsidRPr="00156D67" w:rsidRDefault="00294706" w:rsidP="00294706">
      <w:r w:rsidRPr="00156D67">
        <w:t>The support of EC operation and the set of coverage classes supported</w:t>
      </w:r>
      <w:ins w:id="11" w:author="Nokia" w:date="2019-01-21T15:34:00Z">
        <w:r w:rsidRPr="004E6E09">
          <w:rPr>
            <w:color w:val="000000" w:themeColor="text1"/>
          </w:rPr>
          <w:t>, which of the 1 TS / 2</w:t>
        </w:r>
      </w:ins>
      <w:ins w:id="12" w:author="Nokia" w:date="2019-01-21T15:37:00Z">
        <w:r w:rsidRPr="004E6E09">
          <w:rPr>
            <w:color w:val="000000" w:themeColor="text1"/>
          </w:rPr>
          <w:t xml:space="preserve"> </w:t>
        </w:r>
      </w:ins>
      <w:ins w:id="13" w:author="Nokia" w:date="2019-01-21T15:34:00Z">
        <w:r w:rsidRPr="004E6E09">
          <w:rPr>
            <w:color w:val="000000" w:themeColor="text1"/>
          </w:rPr>
          <w:t>TS EC-RACH format</w:t>
        </w:r>
      </w:ins>
      <w:ins w:id="14" w:author="Nokia" w:date="2019-01-21T15:37:00Z">
        <w:r w:rsidRPr="004E6E09">
          <w:rPr>
            <w:color w:val="000000" w:themeColor="text1"/>
          </w:rPr>
          <w:t>s</w:t>
        </w:r>
      </w:ins>
      <w:ins w:id="15" w:author="Nokia" w:date="2019-01-21T15:35:00Z">
        <w:r w:rsidRPr="004E6E09">
          <w:rPr>
            <w:color w:val="000000" w:themeColor="text1"/>
          </w:rPr>
          <w:t xml:space="preserve"> </w:t>
        </w:r>
      </w:ins>
      <w:ins w:id="16" w:author="Nokia" w:date="2019-01-21T15:38:00Z">
        <w:r w:rsidRPr="004E6E09">
          <w:rPr>
            <w:color w:val="000000" w:themeColor="text1"/>
          </w:rPr>
          <w:t xml:space="preserve">the BTS supports </w:t>
        </w:r>
      </w:ins>
      <w:ins w:id="17" w:author="Nokia" w:date="2019-01-21T15:35:00Z">
        <w:r w:rsidRPr="004E6E09">
          <w:rPr>
            <w:color w:val="000000" w:themeColor="text1"/>
          </w:rPr>
          <w:t>for Coverage Classes</w:t>
        </w:r>
        <w:r>
          <w:rPr>
            <w:color w:val="0000FF"/>
          </w:rPr>
          <w:t xml:space="preserve"> </w:t>
        </w:r>
        <w:r w:rsidRPr="008B4912">
          <w:rPr>
            <w:noProof/>
          </w:rPr>
          <w:t>higher than CC1</w:t>
        </w:r>
      </w:ins>
      <w:r w:rsidRPr="00156D67">
        <w:t xml:space="preserve">, whether the BTS supports Overlaid CDMA, and in this case the number of subchannels supported, shall be included in the </w:t>
      </w:r>
      <w:ins w:id="18" w:author="Nokia" w:date="2019-01-21T18:36:00Z">
        <w:r w:rsidR="00080FF8" w:rsidRPr="00156D67">
          <w:t>manufacturer’s</w:t>
        </w:r>
      </w:ins>
      <w:del w:id="19" w:author="Nokia" w:date="2019-01-21T18:36:00Z">
        <w:r w:rsidRPr="00156D67" w:rsidDel="00080FF8">
          <w:delText>manufacturer</w:delText>
        </w:r>
        <w:r w:rsidDel="00080FF8">
          <w:delText>'</w:delText>
        </w:r>
        <w:r w:rsidRPr="00156D67" w:rsidDel="00080FF8">
          <w:delText>s</w:delText>
        </w:r>
      </w:del>
      <w:r w:rsidRPr="00156D67">
        <w:t xml:space="preserve"> declaration.</w:t>
      </w:r>
      <w:r>
        <w:t xml:space="preserve"> </w:t>
      </w:r>
      <w:r w:rsidRPr="00156D67">
        <w:t xml:space="preserve">The BTS shall </w:t>
      </w:r>
      <w:r>
        <w:t xml:space="preserve">be equipped with RX diversity and shall </w:t>
      </w:r>
      <w:r w:rsidRPr="00156D67">
        <w:t xml:space="preserve">support at least MCS-1 and MCS-1/16 for EC-PDTCH. </w:t>
      </w:r>
    </w:p>
    <w:p w:rsidR="00294706" w:rsidRPr="00156D67" w:rsidRDefault="00294706" w:rsidP="00294706">
      <w:r w:rsidRPr="00156D67">
        <w:t xml:space="preserve">If supported, EC-PDTCH channels in CC1 using MCS-2 to MCS-4 and EC-PDTCH channels in CC1 using MCS-6 to MCS-9 need not be tested if corresponding channels for EGPRS with the same MCSs have been tested. Otherwise, for these EC-channels the same antenna configuration applies as for EGPRS, i.e. single RX antenna connector and no RX diversity. </w:t>
      </w:r>
    </w:p>
    <w:p w:rsidR="00294706" w:rsidRPr="00156D67" w:rsidRDefault="00294706" w:rsidP="00294706">
      <w:pPr>
        <w:rPr>
          <w:lang w:val="en-US"/>
        </w:rPr>
      </w:pPr>
      <w:r w:rsidRPr="00156D67">
        <w:rPr>
          <w:lang w:val="en-US"/>
        </w:rPr>
        <w:t>In case an EC-channel in higher Coverage Class than 1 is used (</w:t>
      </w:r>
      <w:r>
        <w:rPr>
          <w:lang w:val="en-US"/>
        </w:rPr>
        <w:t>i.e. CC2, CC3, CC4 or CC5</w:t>
      </w:r>
      <w:r w:rsidRPr="00156D67">
        <w:rPr>
          <w:lang w:val="en-US"/>
        </w:rPr>
        <w:t xml:space="preserve">), the BTS shall be able to distinguish between signals from up to 4 different assigned MSs on the same timeslot in case Overlaid CDMA (see 3GPP TS 45.002 and 3GPP TS 45.004) is supported.  </w:t>
      </w:r>
    </w:p>
    <w:p w:rsidR="00294706" w:rsidRPr="00156D67" w:rsidRDefault="00294706" w:rsidP="00294706">
      <w:pPr>
        <w:rPr>
          <w:lang w:val="en-US"/>
        </w:rPr>
      </w:pPr>
      <w:r w:rsidRPr="00156D67">
        <w:rPr>
          <w:lang w:val="en-US"/>
        </w:rPr>
        <w:lastRenderedPageBreak/>
        <w:t xml:space="preserve">Performance </w:t>
      </w:r>
      <w:ins w:id="20" w:author="Nokia" w:date="2019-01-21T15:40:00Z">
        <w:r w:rsidRPr="006943A7">
          <w:rPr>
            <w:lang w:val="en-US"/>
          </w:rPr>
          <w:t xml:space="preserve">for Overlaid CDMA </w:t>
        </w:r>
      </w:ins>
      <w:r w:rsidRPr="00156D67">
        <w:rPr>
          <w:lang w:val="en-US"/>
        </w:rPr>
        <w:t>is defined for two SCPIR</w:t>
      </w:r>
      <w:r>
        <w:rPr>
          <w:lang w:val="en-US"/>
        </w:rPr>
        <w:t>_UL</w:t>
      </w:r>
      <w:r w:rsidRPr="00156D67">
        <w:rPr>
          <w:lang w:val="en-US"/>
        </w:rPr>
        <w:t xml:space="preserve"> configurations</w:t>
      </w:r>
      <w:ins w:id="21" w:author="Nokia" w:date="2019-01-21T15:42:00Z">
        <w:r>
          <w:rPr>
            <w:lang w:val="en-US"/>
          </w:rPr>
          <w:t xml:space="preserve"> </w:t>
        </w:r>
        <w:r w:rsidRPr="00156D67">
          <w:rPr>
            <w:lang w:val="en-US"/>
          </w:rPr>
          <w:t>(see 3GPP TS 45.00</w:t>
        </w:r>
        <w:r>
          <w:rPr>
            <w:lang w:val="en-US"/>
          </w:rPr>
          <w:t>5)</w:t>
        </w:r>
      </w:ins>
      <w:r w:rsidRPr="00156D67">
        <w:rPr>
          <w:lang w:val="en-US"/>
        </w:rPr>
        <w:t>:</w:t>
      </w:r>
    </w:p>
    <w:p w:rsidR="00294706" w:rsidRPr="00156D67" w:rsidRDefault="00294706" w:rsidP="00294706">
      <w:pPr>
        <w:pStyle w:val="B10"/>
        <w:rPr>
          <w:lang w:val="en-US"/>
        </w:rPr>
      </w:pPr>
      <w:r w:rsidRPr="00156D67">
        <w:rPr>
          <w:lang w:val="en-US"/>
        </w:rPr>
        <w:t>-</w:t>
      </w:r>
      <w:r w:rsidRPr="00156D67">
        <w:rPr>
          <w:lang w:val="en-US"/>
        </w:rPr>
        <w:tab/>
        <w:t>0 dB, i.e. all Overlaid CDMA subchannels are received with the same power.</w:t>
      </w:r>
    </w:p>
    <w:p w:rsidR="00294706" w:rsidRPr="00156D67" w:rsidRDefault="00294706" w:rsidP="00294706">
      <w:pPr>
        <w:pStyle w:val="B10"/>
        <w:rPr>
          <w:lang w:val="en-US"/>
        </w:rPr>
      </w:pPr>
      <w:r>
        <w:rPr>
          <w:lang w:val="en-US"/>
        </w:rPr>
        <w:t>-</w:t>
      </w:r>
      <w:r>
        <w:rPr>
          <w:lang w:val="en-US"/>
        </w:rPr>
        <w:tab/>
        <w:t>9</w:t>
      </w:r>
      <w:r w:rsidRPr="00156D67">
        <w:rPr>
          <w:lang w:val="en-US"/>
        </w:rPr>
        <w:t xml:space="preserve"> dB in case</w:t>
      </w:r>
      <w:r>
        <w:rPr>
          <w:lang w:val="en-US"/>
        </w:rPr>
        <w:t xml:space="preserve"> of two users per timeslot, or 3/ 6/ 9</w:t>
      </w:r>
      <w:r w:rsidRPr="00156D67">
        <w:rPr>
          <w:lang w:val="en-US"/>
        </w:rPr>
        <w:t xml:space="preserve"> dB in case of four users per timeslot.</w:t>
      </w:r>
    </w:p>
    <w:p w:rsidR="002D6190" w:rsidRPr="00294706" w:rsidRDefault="00294706" w:rsidP="00C62E02">
      <w:r w:rsidRPr="00156D67">
        <w:t xml:space="preserve">To verify performance, tests are performed for both </w:t>
      </w:r>
      <w:r w:rsidRPr="009A011D">
        <w:t>SCPIR</w:t>
      </w:r>
      <w:r w:rsidRPr="005F2CC6">
        <w:t>_UL</w:t>
      </w:r>
      <w:r w:rsidRPr="00156D67">
        <w:t xml:space="preserve"> configurations for the supported number of subchannels.</w:t>
      </w:r>
      <w:r>
        <w:t xml:space="preserve"> </w:t>
      </w:r>
      <w:r w:rsidRPr="00156D67">
        <w:t>In case the manufacturer declares support for multiplexing of three users per timeslot the test for two users per timeslot applies.</w:t>
      </w:r>
      <w:r>
        <w:t xml:space="preserve"> </w:t>
      </w:r>
      <w:r w:rsidRPr="00156D67">
        <w:t xml:space="preserve">The requirements for the receiver performance for packet data and control channels in table 7.4-2b </w:t>
      </w:r>
      <w:r>
        <w:rPr>
          <w:noProof/>
        </w:rPr>
        <w:t>apply to</w:t>
      </w:r>
      <w:r w:rsidRPr="00156D67">
        <w:t xml:space="preserve"> Overlaid CDMA subchannel </w:t>
      </w:r>
      <w:r>
        <w:t xml:space="preserve">1 </w:t>
      </w:r>
      <w:r w:rsidRPr="00156D67">
        <w:t>when in specified and supported coverage class and the other subchannel</w:t>
      </w:r>
      <w:r>
        <w:t>(</w:t>
      </w:r>
      <w:r w:rsidRPr="00156D67">
        <w:t>s</w:t>
      </w:r>
      <w:r>
        <w:t>)</w:t>
      </w:r>
      <w:r w:rsidRPr="00156D67">
        <w:t xml:space="preserve"> always </w:t>
      </w:r>
      <w:r>
        <w:t>is/</w:t>
      </w:r>
      <w:r w:rsidRPr="00156D67">
        <w:t>are in CC2.</w:t>
      </w:r>
      <w:bookmarkEnd w:id="10"/>
    </w:p>
    <w:p w:rsidR="002D6190" w:rsidRDefault="002D6190" w:rsidP="002D619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D6190" w:rsidRPr="001C5622" w:rsidTr="00B614BB">
        <w:tc>
          <w:tcPr>
            <w:tcW w:w="9629" w:type="dxa"/>
            <w:shd w:val="clear" w:color="auto" w:fill="92D050"/>
            <w:vAlign w:val="bottom"/>
          </w:tcPr>
          <w:p w:rsidR="002D6190" w:rsidRPr="000E6A5B" w:rsidRDefault="002D6190"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rsidR="002D6190" w:rsidRDefault="002D6190" w:rsidP="002D6190"/>
    <w:p w:rsidR="006A473F" w:rsidRDefault="006A473F" w:rsidP="006A473F">
      <w:pPr>
        <w:pStyle w:val="Heading3"/>
      </w:pPr>
      <w:bookmarkStart w:id="22" w:name="_Toc524377872"/>
      <w:r>
        <w:t>7.3.2</w:t>
      </w:r>
      <w:r>
        <w:tab/>
        <w:t>Test Case</w:t>
      </w:r>
      <w:bookmarkEnd w:id="22"/>
    </w:p>
    <w:p w:rsidR="00DF7114" w:rsidRDefault="00DF7114" w:rsidP="00DF7114">
      <w:pPr>
        <w:rPr>
          <w:color w:val="FF0000"/>
        </w:rPr>
      </w:pPr>
      <w:r>
        <w:rPr>
          <w:color w:val="FF0000"/>
        </w:rPr>
        <w:t>[no</w:t>
      </w:r>
      <w:r w:rsidRPr="006943A7">
        <w:rPr>
          <w:color w:val="FF0000"/>
        </w:rPr>
        <w:t xml:space="preserve"> change </w:t>
      </w:r>
      <w:r>
        <w:rPr>
          <w:color w:val="FF0000"/>
        </w:rPr>
        <w:t>until table 7.3-2</w:t>
      </w:r>
      <w:r w:rsidRPr="006943A7">
        <w:rPr>
          <w:color w:val="FF0000"/>
        </w:rPr>
        <w:t>]</w:t>
      </w:r>
    </w:p>
    <w:p w:rsidR="006A473F" w:rsidRDefault="006A473F" w:rsidP="006A473F">
      <w:pPr>
        <w:pStyle w:val="TH"/>
      </w:pPr>
      <w:r>
        <w:lastRenderedPageBreak/>
        <w:t xml:space="preserve">Table 7.3-2: Test Signal input level for Static reference sensitivity measurement for packet switched channels without PAN, ECSD and </w:t>
      </w:r>
      <w:smartTag w:uri="urn:schemas-microsoft-com:office:smarttags" w:element="stockticker">
        <w:r>
          <w:rPr>
            <w:caps/>
          </w:rPr>
          <w:t>AMR</w:t>
        </w:r>
      </w:smartTag>
      <w:r>
        <w:rPr>
          <w:caps/>
        </w:rPr>
        <w:t xml:space="preserve">-WB </w:t>
      </w:r>
      <w:r>
        <w:t>channels, and</w:t>
      </w:r>
      <w:r>
        <w:rPr>
          <w:caps/>
        </w:rPr>
        <w:t xml:space="preserve"> 8-PSK </w:t>
      </w:r>
      <w:r>
        <w:t xml:space="preserve">modulated </w:t>
      </w:r>
      <w:smartTag w:uri="urn:schemas-microsoft-com:office:smarttags" w:element="stockticker">
        <w:r>
          <w:rPr>
            <w:caps/>
          </w:rPr>
          <w:t>AMR</w:t>
        </w:r>
      </w:smartTag>
      <w:r>
        <w:rPr>
          <w:caps/>
        </w:rPr>
        <w:t xml:space="preserve"> </w:t>
      </w:r>
      <w:r>
        <w:t xml:space="preserve">and </w:t>
      </w:r>
      <w:smartTag w:uri="urn:schemas-microsoft-com:office:smarttags" w:element="stockticker">
        <w:r>
          <w:rPr>
            <w:caps/>
          </w:rPr>
          <w:t>AMR</w:t>
        </w:r>
      </w:smartTag>
      <w:r>
        <w:rPr>
          <w:caps/>
        </w:rPr>
        <w:t xml:space="preserve">-WB </w:t>
      </w:r>
      <w:r>
        <w:t>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000" w:firstRow="0" w:lastRow="0" w:firstColumn="0" w:lastColumn="0" w:noHBand="0" w:noVBand="0"/>
      </w:tblPr>
      <w:tblGrid>
        <w:gridCol w:w="2236"/>
        <w:gridCol w:w="498"/>
        <w:gridCol w:w="498"/>
        <w:gridCol w:w="1895"/>
        <w:gridCol w:w="1564"/>
        <w:gridCol w:w="1564"/>
      </w:tblGrid>
      <w:tr w:rsidR="006A473F" w:rsidTr="00B614BB">
        <w:trPr>
          <w:cantSplit/>
          <w:jc w:val="center"/>
        </w:trPr>
        <w:tc>
          <w:tcPr>
            <w:tcW w:w="8255" w:type="dxa"/>
            <w:gridSpan w:val="6"/>
          </w:tcPr>
          <w:p w:rsidR="006A473F" w:rsidRDefault="006A473F" w:rsidP="00B614BB">
            <w:pPr>
              <w:pStyle w:val="TAC"/>
              <w:spacing w:before="20"/>
              <w:rPr>
                <w:b/>
              </w:rPr>
            </w:pPr>
            <w:r>
              <w:rPr>
                <w:b/>
              </w:rPr>
              <w:t xml:space="preserve">Normal BTS (GSM400, GSM850, GSM 900, </w:t>
            </w:r>
            <w:r w:rsidRPr="0035222D">
              <w:rPr>
                <w:b/>
              </w:rPr>
              <w:t xml:space="preserve">ER-GSM 900, </w:t>
            </w:r>
            <w:r>
              <w:rPr>
                <w:b/>
              </w:rPr>
              <w:t xml:space="preserve">DCS 1800, </w:t>
            </w:r>
            <w:smartTag w:uri="urn:schemas-microsoft-com:office:smarttags" w:element="stockticker">
              <w:r>
                <w:rPr>
                  <w:b/>
                </w:rPr>
                <w:t>PCS</w:t>
              </w:r>
            </w:smartTag>
            <w:r>
              <w:rPr>
                <w:b/>
              </w:rPr>
              <w:t>1900, GSM 700,</w:t>
            </w:r>
            <w:r>
              <w:t xml:space="preserve"> </w:t>
            </w:r>
            <w:smartTag w:uri="urn:schemas-microsoft-com:office:smarttags" w:element="stockticker">
              <w:r>
                <w:rPr>
                  <w:b/>
                </w:rPr>
                <w:t>MXM</w:t>
              </w:r>
            </w:smartTag>
            <w:r>
              <w:rPr>
                <w:b/>
              </w:rPr>
              <w:t xml:space="preserve">850* , </w:t>
            </w:r>
            <w:smartTag w:uri="urn:schemas-microsoft-com:office:smarttags" w:element="stockticker">
              <w:r>
                <w:rPr>
                  <w:b/>
                </w:rPr>
                <w:t>MXM</w:t>
              </w:r>
            </w:smartTag>
            <w:r>
              <w:rPr>
                <w:b/>
              </w:rPr>
              <w:t>1900*)</w:t>
            </w:r>
          </w:p>
        </w:tc>
      </w:tr>
      <w:tr w:rsidR="006A473F" w:rsidTr="00B614BB">
        <w:trPr>
          <w:cantSplit/>
          <w:jc w:val="center"/>
        </w:trPr>
        <w:tc>
          <w:tcPr>
            <w:tcW w:w="3232" w:type="dxa"/>
            <w:gridSpan w:val="3"/>
          </w:tcPr>
          <w:p w:rsidR="006A473F" w:rsidRDefault="006A473F" w:rsidP="00B614BB">
            <w:pPr>
              <w:pStyle w:val="TAC"/>
              <w:spacing w:before="20"/>
              <w:rPr>
                <w:b/>
              </w:rPr>
            </w:pPr>
            <w:r>
              <w:rPr>
                <w:b/>
              </w:rPr>
              <w:t>Type of Channel</w:t>
            </w:r>
          </w:p>
        </w:tc>
        <w:tc>
          <w:tcPr>
            <w:tcW w:w="1895" w:type="dxa"/>
          </w:tcPr>
          <w:p w:rsidR="006A473F" w:rsidRDefault="006A473F" w:rsidP="00B614BB">
            <w:pPr>
              <w:pStyle w:val="TAC"/>
              <w:spacing w:before="20"/>
              <w:rPr>
                <w:b/>
              </w:rPr>
            </w:pPr>
            <w:r>
              <w:rPr>
                <w:b/>
              </w:rPr>
              <w:t>Static</w:t>
            </w:r>
          </w:p>
        </w:tc>
        <w:tc>
          <w:tcPr>
            <w:tcW w:w="1564" w:type="dxa"/>
          </w:tcPr>
          <w:p w:rsidR="006A473F" w:rsidRPr="0098161E" w:rsidRDefault="006A473F" w:rsidP="00B614BB">
            <w:pPr>
              <w:pStyle w:val="TAC"/>
              <w:spacing w:before="20"/>
              <w:rPr>
                <w:b/>
                <w:vertAlign w:val="superscript"/>
              </w:rPr>
            </w:pPr>
            <w:r>
              <w:rPr>
                <w:b/>
              </w:rPr>
              <w:t xml:space="preserve">TTI </w:t>
            </w:r>
            <w:r>
              <w:rPr>
                <w:b/>
                <w:vertAlign w:val="superscript"/>
              </w:rPr>
              <w:t>(2)</w:t>
            </w:r>
          </w:p>
        </w:tc>
        <w:tc>
          <w:tcPr>
            <w:tcW w:w="1564" w:type="dxa"/>
          </w:tcPr>
          <w:p w:rsidR="006A473F" w:rsidRDefault="006A473F" w:rsidP="00B614BB">
            <w:pPr>
              <w:pStyle w:val="TAC"/>
              <w:spacing w:before="20"/>
              <w:rPr>
                <w:b/>
              </w:rPr>
            </w:pPr>
            <w:r>
              <w:rPr>
                <w:b/>
              </w:rPr>
              <w:t>Comment</w:t>
            </w: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23" w:author="Nokia" w:date="2019-01-21T17:13:00Z">
                <w:pPr>
                  <w:pStyle w:val="TAC"/>
                  <w:spacing w:before="20"/>
                </w:pPr>
              </w:pPrChange>
            </w:pPr>
            <w:r>
              <w:t>PDTCH/CS-1 to 3</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-104</w:t>
            </w:r>
          </w:p>
        </w:tc>
        <w:tc>
          <w:tcPr>
            <w:tcW w:w="1564" w:type="dxa"/>
          </w:tcPr>
          <w:p w:rsidR="006A473F" w:rsidRDefault="006A473F" w:rsidP="00B614BB">
            <w:pPr>
              <w:pStyle w:val="TAC"/>
              <w:spacing w:before="20"/>
            </w:pPr>
            <w:r>
              <w:t>BTTI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24" w:author="Nokia" w:date="2019-01-21T17:13:00Z">
                <w:pPr>
                  <w:pStyle w:val="TAC"/>
                  <w:spacing w:before="20"/>
                </w:pPr>
              </w:pPrChange>
            </w:pPr>
            <w:r>
              <w:t>PDTCH/CS-4</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-101</w:t>
            </w:r>
          </w:p>
        </w:tc>
        <w:tc>
          <w:tcPr>
            <w:tcW w:w="1564" w:type="dxa"/>
          </w:tcPr>
          <w:p w:rsidR="006A473F" w:rsidRDefault="006A473F" w:rsidP="00B614BB">
            <w:pPr>
              <w:pStyle w:val="TAC"/>
              <w:spacing w:before="20"/>
            </w:pPr>
            <w:r>
              <w:t>BTTI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25" w:author="Nokia" w:date="2019-01-21T17:13:00Z">
                <w:pPr>
                  <w:pStyle w:val="TAC"/>
                  <w:spacing w:before="20"/>
                </w:pPr>
              </w:pPrChange>
            </w:pPr>
            <w:r>
              <w:t>PRACH/11 bits</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-104</w:t>
            </w:r>
          </w:p>
        </w:tc>
        <w:tc>
          <w:tcPr>
            <w:tcW w:w="1564" w:type="dxa"/>
          </w:tcPr>
          <w:p w:rsidR="006A473F" w:rsidRDefault="006A473F" w:rsidP="00B614BB">
            <w:pPr>
              <w:pStyle w:val="TAC"/>
              <w:spacing w:before="20"/>
            </w:pPr>
            <w:r>
              <w:t>-</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26" w:author="Nokia" w:date="2019-01-21T17:13:00Z">
                <w:pPr>
                  <w:pStyle w:val="TAC"/>
                  <w:spacing w:before="20"/>
                </w:pPr>
              </w:pPrChange>
            </w:pPr>
            <w:r>
              <w:t>PRACH/8 bits</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-104</w:t>
            </w:r>
          </w:p>
        </w:tc>
        <w:tc>
          <w:tcPr>
            <w:tcW w:w="1564" w:type="dxa"/>
          </w:tcPr>
          <w:p w:rsidR="006A473F" w:rsidRDefault="006A473F" w:rsidP="00B614BB">
            <w:pPr>
              <w:pStyle w:val="TAC"/>
              <w:spacing w:before="20"/>
            </w:pPr>
            <w:r>
              <w:t>-</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both"/>
              <w:pPrChange w:id="27" w:author="Nokia" w:date="2019-01-21T17:13:00Z">
                <w:pPr>
                  <w:pStyle w:val="TAC"/>
                  <w:spacing w:before="20"/>
                </w:pPr>
              </w:pPrChange>
            </w:pPr>
            <w:r w:rsidRPr="00D76493">
              <w:t>RACH/30 bits</w:t>
            </w:r>
            <w:r w:rsidRPr="00FE2B67">
              <w:t xml:space="preserve"> </w:t>
            </w:r>
            <w:r w:rsidRPr="000F001A">
              <w:rPr>
                <w:vertAlign w:val="superscript"/>
              </w:rPr>
              <w:t>8)</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rsidRPr="00D76493">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rsidRPr="00FE2B67">
              <w:t>-</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28" w:author="Nokia" w:date="2019-01-21T17:13:00Z">
                <w:pPr>
                  <w:pStyle w:val="TAC"/>
                  <w:spacing w:before="20"/>
                </w:pPr>
              </w:pPrChange>
            </w:pPr>
            <w:r>
              <w:t>PACCH</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-104</w:t>
            </w:r>
          </w:p>
        </w:tc>
        <w:tc>
          <w:tcPr>
            <w:tcW w:w="1564" w:type="dxa"/>
          </w:tcPr>
          <w:p w:rsidR="006A473F" w:rsidRDefault="006A473F" w:rsidP="00B614BB">
            <w:pPr>
              <w:pStyle w:val="TAC"/>
              <w:spacing w:before="20"/>
            </w:pPr>
            <w:r>
              <w:t>-</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29" w:author="Nokia" w:date="2019-01-21T17:13:00Z">
                <w:pPr>
                  <w:pStyle w:val="TAC"/>
                  <w:spacing w:before="20"/>
                </w:pPr>
              </w:pPrChange>
            </w:pPr>
            <w:r>
              <w:t>PDTCH/</w:t>
            </w:r>
            <w:smartTag w:uri="urn:schemas-microsoft-com:office:smarttags" w:element="stockticker">
              <w:r>
                <w:t>MCS</w:t>
              </w:r>
            </w:smartTag>
            <w:r>
              <w:t>-1</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-104</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30" w:author="Nokia" w:date="2019-01-21T17:13:00Z">
                <w:pPr>
                  <w:pStyle w:val="TAC"/>
                  <w:spacing w:before="20"/>
                </w:pPr>
              </w:pPrChange>
            </w:pPr>
            <w:r>
              <w:t>PDTCH/</w:t>
            </w:r>
            <w:smartTag w:uri="urn:schemas-microsoft-com:office:smarttags" w:element="stockticker">
              <w:r>
                <w:t>MCS</w:t>
              </w:r>
            </w:smartTag>
            <w:r>
              <w:t>-2</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-104</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31" w:author="Nokia" w:date="2019-01-21T17:13:00Z">
                <w:pPr>
                  <w:pStyle w:val="TAC"/>
                  <w:spacing w:before="20"/>
                </w:pPr>
              </w:pPrChange>
            </w:pPr>
            <w:r>
              <w:t>PDTCH/</w:t>
            </w:r>
            <w:smartTag w:uri="urn:schemas-microsoft-com:office:smarttags" w:element="stockticker">
              <w:r>
                <w:t>MCS</w:t>
              </w:r>
            </w:smartTag>
            <w:r>
              <w:t>-3</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-104</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32" w:author="Nokia" w:date="2019-01-21T17:13:00Z">
                <w:pPr>
                  <w:pStyle w:val="TAC"/>
                  <w:spacing w:before="20"/>
                </w:pPr>
              </w:pPrChange>
            </w:pPr>
            <w:r>
              <w:t>PDTCH/</w:t>
            </w:r>
            <w:smartTag w:uri="urn:schemas-microsoft-com:office:smarttags" w:element="stockticker">
              <w:r>
                <w:t>MCS</w:t>
              </w:r>
            </w:smartTag>
            <w:r>
              <w:t>-4</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-101.5</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33" w:author="Nokia" w:date="2019-01-21T17:13:00Z">
                <w:pPr>
                  <w:pStyle w:val="TAC"/>
                  <w:spacing w:before="20"/>
                </w:pPr>
              </w:pPrChange>
            </w:pPr>
            <w:r>
              <w:t>PDTCH/</w:t>
            </w:r>
            <w:smartTag w:uri="urn:schemas-microsoft-com:office:smarttags" w:element="stockticker">
              <w:r>
                <w:t>MCS</w:t>
              </w:r>
            </w:smartTag>
            <w:r>
              <w:t>-5</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-101</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34" w:author="Nokia" w:date="2019-01-21T17:13:00Z">
                <w:pPr>
                  <w:pStyle w:val="TAC"/>
                  <w:spacing w:before="20"/>
                </w:pPr>
              </w:pPrChange>
            </w:pPr>
            <w:r>
              <w:t>PDTCH/</w:t>
            </w:r>
            <w:smartTag w:uri="urn:schemas-microsoft-com:office:smarttags" w:element="stockticker">
              <w:r>
                <w:t>MCS</w:t>
              </w:r>
            </w:smartTag>
            <w:r>
              <w:t>-6</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-99.5</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35" w:author="Nokia" w:date="2019-01-21T17:13:00Z">
                <w:pPr>
                  <w:pStyle w:val="TAC"/>
                  <w:spacing w:before="20"/>
                </w:pPr>
              </w:pPrChange>
            </w:pPr>
            <w:r>
              <w:t>PDTCH/</w:t>
            </w:r>
            <w:smartTag w:uri="urn:schemas-microsoft-com:office:smarttags" w:element="stockticker">
              <w:r>
                <w:t>MCS</w:t>
              </w:r>
            </w:smartTag>
            <w:r>
              <w:t>-7</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-96</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36" w:author="Nokia" w:date="2019-01-21T17:13:00Z">
                <w:pPr>
                  <w:pStyle w:val="TAC"/>
                  <w:spacing w:before="20"/>
                </w:pPr>
              </w:pPrChange>
            </w:pPr>
            <w:r>
              <w:t>PDTCH/</w:t>
            </w:r>
            <w:smartTag w:uri="urn:schemas-microsoft-com:office:smarttags" w:element="stockticker">
              <w:r>
                <w:t>MCS</w:t>
              </w:r>
            </w:smartTag>
            <w:r>
              <w:t>-8</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-93</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37" w:author="Nokia" w:date="2019-01-21T17:13:00Z">
                <w:pPr>
                  <w:pStyle w:val="TAC"/>
                  <w:spacing w:before="20"/>
                </w:pPr>
              </w:pPrChange>
            </w:pPr>
            <w:r>
              <w:t>PDTCH/</w:t>
            </w:r>
            <w:smartTag w:uri="urn:schemas-microsoft-com:office:smarttags" w:element="stockticker">
              <w:r>
                <w:t>MCS</w:t>
              </w:r>
            </w:smartTag>
            <w:r>
              <w:t>-9</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-91.5</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PDTCH/UAS-7</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6653E7" w:rsidRDefault="006A473F" w:rsidP="00B614BB">
            <w:pPr>
              <w:pStyle w:val="LD"/>
              <w:spacing w:before="20"/>
              <w:jc w:val="center"/>
              <w:rPr>
                <w:rFonts w:ascii="Arial" w:hAnsi="Arial"/>
                <w:noProof w:val="0"/>
                <w:sz w:val="18"/>
              </w:rPr>
            </w:pPr>
            <w:r>
              <w:rPr>
                <w:rFonts w:ascii="Arial" w:hAnsi="Arial"/>
                <w:noProof w:val="0"/>
                <w:sz w:val="18"/>
              </w:rPr>
              <w:t>-97</w:t>
            </w:r>
            <w:r w:rsidRPr="00AE7FAB">
              <w:rPr>
                <w:rFonts w:ascii="Arial" w:hAnsi="Arial"/>
                <w:noProof w:val="0"/>
                <w:sz w:val="18"/>
              </w:rPr>
              <w:t>.</w:t>
            </w:r>
            <w:r>
              <w:rPr>
                <w:rFonts w:ascii="Arial" w:hAnsi="Arial"/>
                <w:noProof w:val="0"/>
                <w:sz w:val="18"/>
              </w:rPr>
              <w:t>5</w:t>
            </w:r>
          </w:p>
        </w:tc>
        <w:tc>
          <w:tcPr>
            <w:tcW w:w="1564" w:type="dxa"/>
          </w:tcPr>
          <w:p w:rsidR="006A473F" w:rsidRPr="006653E7" w:rsidRDefault="006A473F" w:rsidP="00B614BB">
            <w:pPr>
              <w:pStyle w:val="TAC"/>
              <w:spacing w:before="20"/>
            </w:pPr>
            <w:r>
              <w:t>BTTI &amp; RTTI</w:t>
            </w:r>
          </w:p>
        </w:tc>
        <w:tc>
          <w:tcPr>
            <w:tcW w:w="1564" w:type="dxa"/>
          </w:tcPr>
          <w:p w:rsidR="006A473F" w:rsidRDefault="006A473F" w:rsidP="00B614BB">
            <w:pPr>
              <w:pStyle w:val="LD"/>
              <w:spacing w:before="20"/>
              <w:jc w:val="center"/>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PDTCH/UAS-8</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6653E7" w:rsidRDefault="006A473F" w:rsidP="00B614BB">
            <w:pPr>
              <w:pStyle w:val="LD"/>
              <w:spacing w:before="20"/>
              <w:jc w:val="center"/>
              <w:rPr>
                <w:rFonts w:ascii="Arial" w:hAnsi="Arial"/>
                <w:noProof w:val="0"/>
                <w:sz w:val="18"/>
              </w:rPr>
            </w:pPr>
            <w:r>
              <w:rPr>
                <w:rFonts w:ascii="Arial" w:hAnsi="Arial"/>
                <w:noProof w:val="0"/>
                <w:sz w:val="18"/>
              </w:rPr>
              <w:t>-96</w:t>
            </w:r>
            <w:r w:rsidRPr="00AE7FAB">
              <w:rPr>
                <w:rFonts w:ascii="Arial" w:hAnsi="Arial"/>
                <w:noProof w:val="0"/>
                <w:sz w:val="18"/>
              </w:rPr>
              <w:t>.</w:t>
            </w:r>
            <w:r>
              <w:rPr>
                <w:rFonts w:ascii="Arial" w:hAnsi="Arial"/>
                <w:noProof w:val="0"/>
                <w:sz w:val="18"/>
              </w:rPr>
              <w:t>5</w:t>
            </w:r>
          </w:p>
        </w:tc>
        <w:tc>
          <w:tcPr>
            <w:tcW w:w="1564" w:type="dxa"/>
          </w:tcPr>
          <w:p w:rsidR="006A473F" w:rsidRPr="006653E7" w:rsidRDefault="006A473F" w:rsidP="00B614BB">
            <w:pPr>
              <w:pStyle w:val="TAC"/>
              <w:spacing w:before="20"/>
            </w:pPr>
            <w:r>
              <w:t>BTTI &amp; RTTI</w:t>
            </w:r>
          </w:p>
        </w:tc>
        <w:tc>
          <w:tcPr>
            <w:tcW w:w="1564" w:type="dxa"/>
          </w:tcPr>
          <w:p w:rsidR="006A473F" w:rsidRDefault="006A473F" w:rsidP="00B614BB">
            <w:pPr>
              <w:pStyle w:val="LD"/>
              <w:spacing w:before="20"/>
              <w:jc w:val="center"/>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PDTCH/UAS-9</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6653E7" w:rsidRDefault="006A473F" w:rsidP="00B614BB">
            <w:pPr>
              <w:pStyle w:val="LD"/>
              <w:spacing w:before="20"/>
              <w:jc w:val="center"/>
              <w:rPr>
                <w:rFonts w:ascii="Arial" w:hAnsi="Arial"/>
                <w:noProof w:val="0"/>
                <w:sz w:val="18"/>
              </w:rPr>
            </w:pPr>
            <w:r>
              <w:rPr>
                <w:rFonts w:ascii="Arial" w:hAnsi="Arial"/>
                <w:noProof w:val="0"/>
                <w:sz w:val="18"/>
              </w:rPr>
              <w:t>-96</w:t>
            </w:r>
          </w:p>
        </w:tc>
        <w:tc>
          <w:tcPr>
            <w:tcW w:w="1564" w:type="dxa"/>
          </w:tcPr>
          <w:p w:rsidR="006A473F" w:rsidRPr="006653E7" w:rsidRDefault="006A473F" w:rsidP="00B614BB">
            <w:pPr>
              <w:pStyle w:val="TAC"/>
              <w:spacing w:before="20"/>
            </w:pPr>
            <w:r>
              <w:t>BTTI &amp; RTTI</w:t>
            </w:r>
          </w:p>
        </w:tc>
        <w:tc>
          <w:tcPr>
            <w:tcW w:w="1564" w:type="dxa"/>
          </w:tcPr>
          <w:p w:rsidR="006A473F" w:rsidRDefault="006A473F" w:rsidP="00B614BB">
            <w:pPr>
              <w:pStyle w:val="LD"/>
              <w:spacing w:before="20"/>
              <w:jc w:val="center"/>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PDTCH/UAS-10</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6653E7" w:rsidRDefault="006A473F" w:rsidP="00B614BB">
            <w:pPr>
              <w:pStyle w:val="LD"/>
              <w:spacing w:before="20"/>
              <w:jc w:val="center"/>
              <w:rPr>
                <w:rFonts w:ascii="Arial" w:hAnsi="Arial"/>
                <w:noProof w:val="0"/>
                <w:sz w:val="18"/>
              </w:rPr>
            </w:pPr>
            <w:r>
              <w:rPr>
                <w:rFonts w:ascii="Arial" w:hAnsi="Arial"/>
                <w:noProof w:val="0"/>
                <w:sz w:val="18"/>
              </w:rPr>
              <w:t>-95</w:t>
            </w:r>
          </w:p>
        </w:tc>
        <w:tc>
          <w:tcPr>
            <w:tcW w:w="1564" w:type="dxa"/>
          </w:tcPr>
          <w:p w:rsidR="006A473F" w:rsidRPr="006653E7" w:rsidRDefault="006A473F" w:rsidP="00B614BB">
            <w:pPr>
              <w:pStyle w:val="TAC"/>
              <w:spacing w:before="20"/>
            </w:pPr>
            <w:r>
              <w:t>BTTI &amp; RTTI</w:t>
            </w:r>
          </w:p>
        </w:tc>
        <w:tc>
          <w:tcPr>
            <w:tcW w:w="1564" w:type="dxa"/>
          </w:tcPr>
          <w:p w:rsidR="006A473F" w:rsidRDefault="006A473F" w:rsidP="00B614BB">
            <w:pPr>
              <w:pStyle w:val="LD"/>
              <w:spacing w:before="20"/>
              <w:jc w:val="center"/>
            </w:pPr>
          </w:p>
        </w:tc>
      </w:tr>
      <w:tr w:rsidR="006A473F" w:rsidTr="00B614BB">
        <w:trPr>
          <w:cantSplit/>
          <w:trHeight w:val="225"/>
          <w:jc w:val="center"/>
        </w:trPr>
        <w:tc>
          <w:tcPr>
            <w:tcW w:w="2236" w:type="dxa"/>
            <w:tcBorders>
              <w:bottom w:val="single" w:sz="12" w:space="0" w:color="auto"/>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PDTCH/UAS-11</w:t>
            </w:r>
          </w:p>
        </w:tc>
        <w:tc>
          <w:tcPr>
            <w:tcW w:w="498" w:type="dxa"/>
            <w:tcBorders>
              <w:left w:val="nil"/>
              <w:bottom w:val="single" w:sz="12" w:space="0" w:color="auto"/>
            </w:tcBorders>
          </w:tcPr>
          <w:p w:rsidR="006A473F" w:rsidRPr="006653E7" w:rsidRDefault="006A473F" w:rsidP="00B614BB">
            <w:pPr>
              <w:pStyle w:val="LD"/>
              <w:spacing w:before="20"/>
              <w:jc w:val="right"/>
              <w:rPr>
                <w:rFonts w:ascii="Arial" w:hAnsi="Arial"/>
                <w:noProof w:val="0"/>
                <w:sz w:val="18"/>
              </w:rPr>
            </w:pPr>
          </w:p>
        </w:tc>
        <w:tc>
          <w:tcPr>
            <w:tcW w:w="498" w:type="dxa"/>
            <w:tcBorders>
              <w:bottom w:val="single" w:sz="12" w:space="0" w:color="auto"/>
            </w:tcBorders>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rsidR="006A473F" w:rsidRPr="006653E7" w:rsidRDefault="006A473F" w:rsidP="00B614BB">
            <w:pPr>
              <w:pStyle w:val="LD"/>
              <w:spacing w:before="20"/>
              <w:jc w:val="center"/>
              <w:rPr>
                <w:rFonts w:ascii="Arial" w:hAnsi="Arial"/>
                <w:noProof w:val="0"/>
                <w:sz w:val="18"/>
              </w:rPr>
            </w:pPr>
            <w:r>
              <w:rPr>
                <w:rFonts w:ascii="Arial" w:hAnsi="Arial"/>
                <w:noProof w:val="0"/>
                <w:sz w:val="18"/>
              </w:rPr>
              <w:t>-93</w:t>
            </w:r>
          </w:p>
        </w:tc>
        <w:tc>
          <w:tcPr>
            <w:tcW w:w="1564" w:type="dxa"/>
            <w:tcBorders>
              <w:bottom w:val="single" w:sz="12" w:space="0" w:color="auto"/>
            </w:tcBorders>
          </w:tcPr>
          <w:p w:rsidR="006A473F" w:rsidRPr="006653E7" w:rsidRDefault="006A473F" w:rsidP="00B614BB">
            <w:pPr>
              <w:pStyle w:val="TAC"/>
              <w:spacing w:before="20"/>
            </w:pPr>
            <w:r>
              <w:t>BTTI &amp; RTTI</w:t>
            </w:r>
          </w:p>
        </w:tc>
        <w:tc>
          <w:tcPr>
            <w:tcW w:w="1564" w:type="dxa"/>
            <w:tcBorders>
              <w:bottom w:val="single" w:sz="12" w:space="0" w:color="auto"/>
            </w:tcBorders>
          </w:tcPr>
          <w:p w:rsidR="006A473F" w:rsidRDefault="006A473F" w:rsidP="00B614BB">
            <w:pPr>
              <w:pStyle w:val="LD"/>
              <w:spacing w:before="20"/>
              <w:jc w:val="center"/>
            </w:pPr>
          </w:p>
        </w:tc>
      </w:tr>
      <w:tr w:rsidR="006A473F" w:rsidTr="00B614BB">
        <w:trPr>
          <w:cantSplit/>
          <w:trHeight w:val="225"/>
          <w:jc w:val="center"/>
        </w:trPr>
        <w:tc>
          <w:tcPr>
            <w:tcW w:w="2236" w:type="dxa"/>
            <w:tcBorders>
              <w:top w:val="single" w:sz="12" w:space="0" w:color="auto"/>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PDTCH/UBS-5</w:t>
            </w:r>
          </w:p>
        </w:tc>
        <w:tc>
          <w:tcPr>
            <w:tcW w:w="498" w:type="dxa"/>
            <w:tcBorders>
              <w:top w:val="single" w:sz="12" w:space="0" w:color="auto"/>
              <w:left w:val="nil"/>
            </w:tcBorders>
          </w:tcPr>
          <w:p w:rsidR="006A473F" w:rsidRPr="006653E7" w:rsidRDefault="006A473F" w:rsidP="00B614BB">
            <w:pPr>
              <w:pStyle w:val="LD"/>
              <w:spacing w:before="20"/>
              <w:jc w:val="right"/>
              <w:rPr>
                <w:rFonts w:ascii="Arial" w:hAnsi="Arial"/>
                <w:noProof w:val="0"/>
                <w:sz w:val="18"/>
              </w:rPr>
            </w:pPr>
          </w:p>
        </w:tc>
        <w:tc>
          <w:tcPr>
            <w:tcW w:w="498" w:type="dxa"/>
            <w:tcBorders>
              <w:top w:val="single" w:sz="12" w:space="0" w:color="auto"/>
            </w:tcBorders>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Borders>
              <w:top w:val="single" w:sz="12" w:space="0" w:color="auto"/>
            </w:tcBorders>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-103.5</w:t>
            </w:r>
          </w:p>
        </w:tc>
        <w:tc>
          <w:tcPr>
            <w:tcW w:w="1564" w:type="dxa"/>
            <w:tcBorders>
              <w:top w:val="single" w:sz="12" w:space="0" w:color="auto"/>
            </w:tcBorders>
          </w:tcPr>
          <w:p w:rsidR="006A473F" w:rsidRPr="006653E7" w:rsidRDefault="006A473F" w:rsidP="00B614BB">
            <w:pPr>
              <w:pStyle w:val="TAC"/>
              <w:spacing w:before="20"/>
            </w:pPr>
            <w:r>
              <w:t>BTTI &amp; RTTI</w:t>
            </w:r>
          </w:p>
        </w:tc>
        <w:tc>
          <w:tcPr>
            <w:tcW w:w="1564" w:type="dxa"/>
            <w:vMerge w:val="restart"/>
            <w:tcBorders>
              <w:top w:val="single" w:sz="12" w:space="0" w:color="auto"/>
            </w:tcBorders>
          </w:tcPr>
          <w:p w:rsidR="006A473F" w:rsidRDefault="006A473F" w:rsidP="00B614BB">
            <w:pPr>
              <w:pStyle w:val="TAC"/>
              <w:spacing w:before="20"/>
            </w:pPr>
            <w:r>
              <w:t>Input signal</w:t>
            </w:r>
          </w:p>
          <w:p w:rsidR="006A473F" w:rsidRDefault="006A473F" w:rsidP="00B614BB">
            <w:pPr>
              <w:pStyle w:val="TAC"/>
              <w:spacing w:before="20"/>
            </w:pPr>
            <w:r>
              <w:t>generated</w:t>
            </w:r>
          </w:p>
          <w:p w:rsidR="006A473F" w:rsidRDefault="006A473F" w:rsidP="00B614BB">
            <w:pPr>
              <w:pStyle w:val="TAC"/>
              <w:spacing w:before="20"/>
            </w:pPr>
            <w:r>
              <w:t>with narrow</w:t>
            </w:r>
          </w:p>
          <w:p w:rsidR="006A473F" w:rsidRDefault="006A473F" w:rsidP="00B614BB">
            <w:pPr>
              <w:pStyle w:val="TAC"/>
              <w:spacing w:before="20"/>
            </w:pPr>
            <w:r>
              <w:t xml:space="preserve">pulse-shaping </w:t>
            </w:r>
          </w:p>
          <w:p w:rsidR="006A473F" w:rsidRDefault="006A473F" w:rsidP="00B614BB">
            <w:pPr>
              <w:pStyle w:val="TAC"/>
              <w:spacing w:before="20"/>
            </w:pPr>
            <w:r>
              <w:t>filter</w:t>
            </w: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PDTCH/UBS-6</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-101.5</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PDTCH/UBS-7</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-95</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PDTCH/UBS-8</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-93</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PDTCH/UBS-9</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-91.5</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PDTCH/UBS-10</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-88</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PDTCH/UBS-11</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-85.5</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TAC"/>
              <w:spacing w:before="20"/>
            </w:pPr>
          </w:p>
        </w:tc>
      </w:tr>
      <w:tr w:rsidR="006A473F" w:rsidTr="00B614BB">
        <w:trPr>
          <w:cantSplit/>
          <w:trHeight w:val="225"/>
          <w:jc w:val="center"/>
        </w:trPr>
        <w:tc>
          <w:tcPr>
            <w:tcW w:w="2236" w:type="dxa"/>
            <w:tcBorders>
              <w:bottom w:val="single" w:sz="12" w:space="0" w:color="auto"/>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PDTCH/UBS-12</w:t>
            </w:r>
          </w:p>
        </w:tc>
        <w:tc>
          <w:tcPr>
            <w:tcW w:w="498" w:type="dxa"/>
            <w:tcBorders>
              <w:left w:val="nil"/>
              <w:bottom w:val="single" w:sz="12" w:space="0" w:color="auto"/>
            </w:tcBorders>
          </w:tcPr>
          <w:p w:rsidR="006A473F" w:rsidRPr="006653E7" w:rsidRDefault="006A473F" w:rsidP="00B614BB">
            <w:pPr>
              <w:pStyle w:val="LD"/>
              <w:spacing w:before="20"/>
              <w:jc w:val="right"/>
              <w:rPr>
                <w:rFonts w:ascii="Arial" w:hAnsi="Arial"/>
                <w:noProof w:val="0"/>
                <w:sz w:val="18"/>
              </w:rPr>
            </w:pPr>
          </w:p>
        </w:tc>
        <w:tc>
          <w:tcPr>
            <w:tcW w:w="498" w:type="dxa"/>
            <w:tcBorders>
              <w:bottom w:val="single" w:sz="12" w:space="0" w:color="auto"/>
            </w:tcBorders>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-84.5</w:t>
            </w:r>
          </w:p>
        </w:tc>
        <w:tc>
          <w:tcPr>
            <w:tcW w:w="1564" w:type="dxa"/>
            <w:tcBorders>
              <w:bottom w:val="single" w:sz="12" w:space="0" w:color="auto"/>
            </w:tcBorders>
          </w:tcPr>
          <w:p w:rsidR="006A473F" w:rsidRPr="006653E7" w:rsidRDefault="006A473F" w:rsidP="00B614BB">
            <w:pPr>
              <w:pStyle w:val="TAC"/>
              <w:spacing w:before="20"/>
            </w:pPr>
            <w:r>
              <w:t>BTTI &amp; RTTI</w:t>
            </w:r>
          </w:p>
        </w:tc>
        <w:tc>
          <w:tcPr>
            <w:tcW w:w="1564" w:type="dxa"/>
            <w:vMerge/>
            <w:tcBorders>
              <w:bottom w:val="single" w:sz="12" w:space="0" w:color="auto"/>
            </w:tcBorders>
          </w:tcPr>
          <w:p w:rsidR="006A473F" w:rsidRDefault="006A473F" w:rsidP="00B614BB">
            <w:pPr>
              <w:pStyle w:val="TAC"/>
              <w:spacing w:before="20"/>
            </w:pPr>
          </w:p>
        </w:tc>
      </w:tr>
      <w:tr w:rsidR="006A473F" w:rsidTr="00B614BB">
        <w:trPr>
          <w:cantSplit/>
          <w:trHeight w:val="225"/>
          <w:jc w:val="center"/>
        </w:trPr>
        <w:tc>
          <w:tcPr>
            <w:tcW w:w="2236" w:type="dxa"/>
            <w:tcBorders>
              <w:top w:val="single" w:sz="12" w:space="0" w:color="auto"/>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PDTCH/UBS-5</w:t>
            </w:r>
          </w:p>
        </w:tc>
        <w:tc>
          <w:tcPr>
            <w:tcW w:w="498" w:type="dxa"/>
            <w:tcBorders>
              <w:top w:val="single" w:sz="12" w:space="0" w:color="auto"/>
              <w:left w:val="nil"/>
            </w:tcBorders>
          </w:tcPr>
          <w:p w:rsidR="006A473F" w:rsidRPr="006653E7" w:rsidRDefault="006A473F" w:rsidP="00B614BB">
            <w:pPr>
              <w:pStyle w:val="LD"/>
              <w:spacing w:before="20"/>
              <w:jc w:val="right"/>
              <w:rPr>
                <w:rFonts w:ascii="Arial" w:hAnsi="Arial"/>
                <w:noProof w:val="0"/>
                <w:sz w:val="18"/>
              </w:rPr>
            </w:pPr>
          </w:p>
        </w:tc>
        <w:tc>
          <w:tcPr>
            <w:tcW w:w="498" w:type="dxa"/>
            <w:tcBorders>
              <w:top w:val="single" w:sz="12" w:space="0" w:color="auto"/>
            </w:tcBorders>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Borders>
              <w:top w:val="single" w:sz="12" w:space="0" w:color="auto"/>
            </w:tcBorders>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-104</w:t>
            </w:r>
          </w:p>
        </w:tc>
        <w:tc>
          <w:tcPr>
            <w:tcW w:w="1564" w:type="dxa"/>
            <w:tcBorders>
              <w:top w:val="single" w:sz="12" w:space="0" w:color="auto"/>
            </w:tcBorders>
          </w:tcPr>
          <w:p w:rsidR="006A473F" w:rsidRPr="006653E7" w:rsidRDefault="006A473F" w:rsidP="00B614BB">
            <w:pPr>
              <w:pStyle w:val="TAC"/>
              <w:spacing w:before="20"/>
            </w:pPr>
            <w:r>
              <w:t>BTTI &amp; RTTI</w:t>
            </w:r>
          </w:p>
        </w:tc>
        <w:tc>
          <w:tcPr>
            <w:tcW w:w="1564" w:type="dxa"/>
            <w:vMerge w:val="restart"/>
            <w:tcBorders>
              <w:top w:val="single" w:sz="12" w:space="0" w:color="auto"/>
            </w:tcBorders>
          </w:tcPr>
          <w:p w:rsidR="006A473F" w:rsidRDefault="006A473F" w:rsidP="00B614BB">
            <w:pPr>
              <w:pStyle w:val="TAC"/>
              <w:spacing w:before="20"/>
            </w:pPr>
            <w:r>
              <w:t>Input signal</w:t>
            </w:r>
          </w:p>
          <w:p w:rsidR="006A473F" w:rsidRDefault="006A473F" w:rsidP="00B614BB">
            <w:pPr>
              <w:pStyle w:val="TAC"/>
              <w:spacing w:before="20"/>
            </w:pPr>
            <w:r>
              <w:t>generated</w:t>
            </w:r>
          </w:p>
          <w:p w:rsidR="006A473F" w:rsidRDefault="006A473F" w:rsidP="00B614BB">
            <w:pPr>
              <w:pStyle w:val="TAC"/>
              <w:spacing w:before="20"/>
            </w:pPr>
            <w:r>
              <w:t>with wide</w:t>
            </w:r>
          </w:p>
          <w:p w:rsidR="006A473F" w:rsidRDefault="006A473F" w:rsidP="00B614BB">
            <w:pPr>
              <w:pStyle w:val="TAC"/>
              <w:spacing w:before="20"/>
            </w:pPr>
            <w:r>
              <w:t xml:space="preserve">pulse-shaping </w:t>
            </w:r>
          </w:p>
          <w:p w:rsidR="006A473F" w:rsidRDefault="006A473F" w:rsidP="00B614BB">
            <w:pPr>
              <w:pStyle w:val="TAC"/>
              <w:spacing w:before="20"/>
            </w:pPr>
            <w:r>
              <w:t>filter</w:t>
            </w: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PDTCH/UBS-6</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-104</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LD"/>
              <w:spacing w:before="20"/>
              <w:jc w:val="center"/>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PDTCH/UBS-7</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-101</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LD"/>
              <w:spacing w:before="20"/>
              <w:jc w:val="center"/>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PDTCH/UBS-8</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-99.5</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LD"/>
              <w:spacing w:before="20"/>
              <w:jc w:val="center"/>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PDTCH/UBS-9</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-98.5</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LD"/>
              <w:spacing w:before="20"/>
              <w:jc w:val="center"/>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PDTCH/UBS-10</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-95</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LD"/>
              <w:spacing w:before="20"/>
              <w:jc w:val="center"/>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PDTCH/UBS-11</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-9</w:t>
            </w:r>
            <w:r>
              <w:rPr>
                <w:rFonts w:ascii="Arial" w:hAnsi="Arial"/>
                <w:noProof w:val="0"/>
                <w:sz w:val="18"/>
              </w:rPr>
              <w:t>3</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LD"/>
              <w:spacing w:before="20"/>
              <w:jc w:val="center"/>
            </w:pPr>
          </w:p>
        </w:tc>
      </w:tr>
      <w:tr w:rsidR="006A473F" w:rsidTr="00B614BB">
        <w:trPr>
          <w:cantSplit/>
          <w:trHeight w:val="225"/>
          <w:jc w:val="center"/>
        </w:trPr>
        <w:tc>
          <w:tcPr>
            <w:tcW w:w="2236" w:type="dxa"/>
            <w:tcBorders>
              <w:bottom w:val="single" w:sz="12" w:space="0" w:color="auto"/>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PDTCH/UBS-12</w:t>
            </w:r>
          </w:p>
        </w:tc>
        <w:tc>
          <w:tcPr>
            <w:tcW w:w="498" w:type="dxa"/>
            <w:tcBorders>
              <w:left w:val="nil"/>
              <w:bottom w:val="single" w:sz="12" w:space="0" w:color="auto"/>
            </w:tcBorders>
          </w:tcPr>
          <w:p w:rsidR="006A473F" w:rsidRPr="006653E7" w:rsidRDefault="006A473F" w:rsidP="00B614BB">
            <w:pPr>
              <w:pStyle w:val="LD"/>
              <w:spacing w:before="20"/>
              <w:jc w:val="right"/>
              <w:rPr>
                <w:rFonts w:ascii="Arial" w:hAnsi="Arial"/>
                <w:noProof w:val="0"/>
                <w:sz w:val="18"/>
              </w:rPr>
            </w:pPr>
          </w:p>
        </w:tc>
        <w:tc>
          <w:tcPr>
            <w:tcW w:w="498" w:type="dxa"/>
            <w:tcBorders>
              <w:bottom w:val="single" w:sz="12" w:space="0" w:color="auto"/>
            </w:tcBorders>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rsidR="006A473F" w:rsidRPr="006653E7" w:rsidRDefault="006A473F" w:rsidP="00B614BB">
            <w:pPr>
              <w:pStyle w:val="LD"/>
              <w:spacing w:before="20"/>
              <w:jc w:val="center"/>
              <w:rPr>
                <w:rFonts w:ascii="Arial" w:hAnsi="Arial"/>
                <w:noProof w:val="0"/>
                <w:sz w:val="18"/>
              </w:rPr>
            </w:pPr>
            <w:r>
              <w:rPr>
                <w:rFonts w:ascii="Arial" w:hAnsi="Arial"/>
                <w:noProof w:val="0"/>
                <w:sz w:val="18"/>
              </w:rPr>
              <w:t>-91.5</w:t>
            </w:r>
          </w:p>
        </w:tc>
        <w:tc>
          <w:tcPr>
            <w:tcW w:w="1564" w:type="dxa"/>
            <w:tcBorders>
              <w:bottom w:val="single" w:sz="12" w:space="0" w:color="auto"/>
            </w:tcBorders>
          </w:tcPr>
          <w:p w:rsidR="006A473F" w:rsidRPr="006653E7" w:rsidRDefault="006A473F" w:rsidP="00B614BB">
            <w:pPr>
              <w:pStyle w:val="TAC"/>
              <w:spacing w:before="20"/>
            </w:pPr>
            <w:r>
              <w:t>BTTI &amp; RTTI</w:t>
            </w:r>
          </w:p>
        </w:tc>
        <w:tc>
          <w:tcPr>
            <w:tcW w:w="1564" w:type="dxa"/>
            <w:vMerge/>
            <w:tcBorders>
              <w:bottom w:val="single" w:sz="12" w:space="0" w:color="auto"/>
            </w:tcBorders>
          </w:tcPr>
          <w:p w:rsidR="006A473F" w:rsidRDefault="006A473F" w:rsidP="00B614BB">
            <w:pPr>
              <w:pStyle w:val="LD"/>
              <w:spacing w:before="20"/>
              <w:jc w:val="center"/>
            </w:pPr>
          </w:p>
        </w:tc>
      </w:tr>
      <w:tr w:rsidR="006A473F" w:rsidTr="00B614BB">
        <w:trPr>
          <w:cantSplit/>
          <w:trHeight w:val="225"/>
          <w:jc w:val="center"/>
        </w:trPr>
        <w:tc>
          <w:tcPr>
            <w:tcW w:w="2236" w:type="dxa"/>
            <w:tcBorders>
              <w:top w:val="single" w:sz="12" w:space="0" w:color="auto"/>
              <w:right w:val="nil"/>
            </w:tcBorders>
          </w:tcPr>
          <w:p w:rsidR="006A473F" w:rsidRDefault="006A473F">
            <w:pPr>
              <w:pStyle w:val="TAC"/>
              <w:spacing w:before="20"/>
              <w:jc w:val="left"/>
              <w:pPrChange w:id="38" w:author="Nokia" w:date="2019-01-21T17:13:00Z">
                <w:pPr>
                  <w:pStyle w:val="TAC"/>
                  <w:spacing w:before="20"/>
                </w:pPr>
              </w:pPrChange>
            </w:pPr>
            <w:r>
              <w:t>E-FACCH/F</w:t>
            </w:r>
          </w:p>
        </w:tc>
        <w:tc>
          <w:tcPr>
            <w:tcW w:w="498" w:type="dxa"/>
            <w:tcBorders>
              <w:top w:val="single" w:sz="12" w:space="0" w:color="auto"/>
              <w:left w:val="nil"/>
            </w:tcBorders>
          </w:tcPr>
          <w:p w:rsidR="006A473F" w:rsidRDefault="006A473F" w:rsidP="00B614BB">
            <w:pPr>
              <w:pStyle w:val="TAC"/>
              <w:spacing w:before="20"/>
              <w:jc w:val="right"/>
            </w:pPr>
          </w:p>
        </w:tc>
        <w:tc>
          <w:tcPr>
            <w:tcW w:w="498" w:type="dxa"/>
            <w:tcBorders>
              <w:top w:val="single" w:sz="12" w:space="0" w:color="auto"/>
            </w:tcBorders>
          </w:tcPr>
          <w:p w:rsidR="006A473F" w:rsidRDefault="006A473F" w:rsidP="00B614BB">
            <w:pPr>
              <w:pStyle w:val="TAC"/>
              <w:spacing w:before="20"/>
              <w:jc w:val="right"/>
            </w:pPr>
            <w:r>
              <w:t>dBm</w:t>
            </w:r>
          </w:p>
        </w:tc>
        <w:tc>
          <w:tcPr>
            <w:tcW w:w="1895" w:type="dxa"/>
            <w:tcBorders>
              <w:top w:val="single" w:sz="12" w:space="0" w:color="auto"/>
            </w:tcBorders>
          </w:tcPr>
          <w:p w:rsidR="006A473F" w:rsidRDefault="006A473F" w:rsidP="00B614BB">
            <w:pPr>
              <w:pStyle w:val="TAC"/>
              <w:spacing w:before="20"/>
            </w:pPr>
            <w:r>
              <w:t>-104</w:t>
            </w:r>
          </w:p>
        </w:tc>
        <w:tc>
          <w:tcPr>
            <w:tcW w:w="1564" w:type="dxa"/>
            <w:tcBorders>
              <w:top w:val="single" w:sz="12" w:space="0" w:color="auto"/>
            </w:tcBorders>
          </w:tcPr>
          <w:p w:rsidR="006A473F" w:rsidRDefault="006A473F" w:rsidP="00B614BB">
            <w:pPr>
              <w:pStyle w:val="TAC"/>
              <w:spacing w:before="20"/>
            </w:pPr>
          </w:p>
        </w:tc>
        <w:tc>
          <w:tcPr>
            <w:tcW w:w="1564" w:type="dxa"/>
            <w:tcBorders>
              <w:top w:val="single" w:sz="12" w:space="0" w:color="auto"/>
            </w:tcBorders>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left"/>
              <w:pPrChange w:id="39" w:author="Nokia" w:date="2019-01-21T17:13:00Z">
                <w:pPr>
                  <w:pStyle w:val="TAC"/>
                  <w:spacing w:before="20"/>
                </w:pPr>
              </w:pPrChange>
            </w:pPr>
            <w:r>
              <w:t>E-TCH/F43.2 (NT)</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-97</w:t>
            </w:r>
          </w:p>
        </w:tc>
        <w:tc>
          <w:tcPr>
            <w:tcW w:w="1564" w:type="dxa"/>
          </w:tcPr>
          <w:p w:rsidR="006A473F" w:rsidRDefault="006A473F" w:rsidP="00B614BB">
            <w:pPr>
              <w:pStyle w:val="TAC"/>
              <w:spacing w:before="20"/>
            </w:pP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left"/>
              <w:pPrChange w:id="40" w:author="Nokia" w:date="2019-01-21T17:13:00Z">
                <w:pPr>
                  <w:pStyle w:val="TAC"/>
                  <w:spacing w:before="20"/>
                </w:pPr>
              </w:pPrChange>
            </w:pPr>
            <w:r>
              <w:t>E-TCH/F32 (T)</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rPr>
                <w:lang w:val="fr-FR"/>
              </w:rPr>
            </w:pPr>
            <w:r>
              <w:rPr>
                <w:lang w:val="fr-FR"/>
              </w:rPr>
              <w:t>-104</w:t>
            </w:r>
          </w:p>
        </w:tc>
        <w:tc>
          <w:tcPr>
            <w:tcW w:w="1564" w:type="dxa"/>
          </w:tcPr>
          <w:p w:rsidR="006A473F" w:rsidRDefault="006A473F" w:rsidP="00B614BB">
            <w:pPr>
              <w:pStyle w:val="TAC"/>
              <w:spacing w:before="20"/>
              <w:rPr>
                <w:lang w:val="fr-FR"/>
              </w:rPr>
            </w:pPr>
          </w:p>
        </w:tc>
        <w:tc>
          <w:tcPr>
            <w:tcW w:w="1564" w:type="dxa"/>
          </w:tcPr>
          <w:p w:rsidR="006A473F" w:rsidRDefault="006A473F" w:rsidP="00B614BB">
            <w:pPr>
              <w:pStyle w:val="TAC"/>
              <w:spacing w:before="20"/>
              <w:rPr>
                <w:lang w:val="fr-FR"/>
              </w:rPr>
            </w:pPr>
          </w:p>
        </w:tc>
      </w:tr>
      <w:tr w:rsidR="006A473F" w:rsidTr="00B614BB">
        <w:trPr>
          <w:cantSplit/>
          <w:trHeight w:val="225"/>
          <w:jc w:val="center"/>
        </w:trPr>
        <w:tc>
          <w:tcPr>
            <w:tcW w:w="2236" w:type="dxa"/>
            <w:tcBorders>
              <w:right w:val="nil"/>
            </w:tcBorders>
          </w:tcPr>
          <w:p w:rsidR="006A473F" w:rsidRDefault="006A473F">
            <w:pPr>
              <w:pStyle w:val="TAC"/>
              <w:spacing w:before="20"/>
              <w:jc w:val="left"/>
              <w:rPr>
                <w:lang w:val="fr-FR"/>
              </w:rPr>
              <w:pPrChange w:id="41" w:author="Nokia" w:date="2019-01-21T17:13:00Z">
                <w:pPr>
                  <w:pStyle w:val="TAC"/>
                  <w:spacing w:before="20"/>
                </w:pPr>
              </w:pPrChange>
            </w:pPr>
            <w:r>
              <w:rPr>
                <w:lang w:val="fr-FR"/>
              </w:rPr>
              <w:t>E-TCH/F28.8 (T)</w:t>
            </w:r>
          </w:p>
        </w:tc>
        <w:tc>
          <w:tcPr>
            <w:tcW w:w="498" w:type="dxa"/>
            <w:tcBorders>
              <w:left w:val="nil"/>
              <w:bottom w:val="single" w:sz="4" w:space="0" w:color="auto"/>
            </w:tcBorders>
          </w:tcPr>
          <w:p w:rsidR="006A473F" w:rsidRDefault="006A473F" w:rsidP="00B614BB">
            <w:pPr>
              <w:pStyle w:val="TAC"/>
              <w:spacing w:before="20"/>
              <w:jc w:val="right"/>
            </w:pPr>
          </w:p>
        </w:tc>
        <w:tc>
          <w:tcPr>
            <w:tcW w:w="498" w:type="dxa"/>
            <w:tcBorders>
              <w:bottom w:val="single" w:sz="4" w:space="0" w:color="auto"/>
            </w:tcBorders>
          </w:tcPr>
          <w:p w:rsidR="006A473F" w:rsidRDefault="006A473F" w:rsidP="00B614BB">
            <w:pPr>
              <w:pStyle w:val="TAC"/>
              <w:spacing w:before="20"/>
              <w:jc w:val="right"/>
            </w:pPr>
            <w:r>
              <w:t>dBm</w:t>
            </w:r>
          </w:p>
        </w:tc>
        <w:tc>
          <w:tcPr>
            <w:tcW w:w="1895" w:type="dxa"/>
            <w:tcBorders>
              <w:bottom w:val="single" w:sz="4" w:space="0" w:color="auto"/>
            </w:tcBorders>
          </w:tcPr>
          <w:p w:rsidR="006A473F" w:rsidRDefault="006A473F" w:rsidP="00B614BB">
            <w:pPr>
              <w:pStyle w:val="TAC"/>
              <w:spacing w:before="20"/>
            </w:pPr>
            <w:r>
              <w:t>-99.5</w:t>
            </w:r>
          </w:p>
        </w:tc>
        <w:tc>
          <w:tcPr>
            <w:tcW w:w="1564" w:type="dxa"/>
            <w:tcBorders>
              <w:bottom w:val="single" w:sz="4" w:space="0" w:color="auto"/>
            </w:tcBorders>
          </w:tcPr>
          <w:p w:rsidR="006A473F" w:rsidRDefault="006A473F" w:rsidP="00B614BB">
            <w:pPr>
              <w:pStyle w:val="TAC"/>
              <w:spacing w:before="20"/>
            </w:pPr>
          </w:p>
        </w:tc>
        <w:tc>
          <w:tcPr>
            <w:tcW w:w="1564" w:type="dxa"/>
            <w:tcBorders>
              <w:bottom w:val="single" w:sz="4" w:space="0" w:color="auto"/>
            </w:tcBorders>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left"/>
              <w:pPrChange w:id="42" w:author="Nokia" w:date="2019-01-21T17:13:00Z">
                <w:pPr>
                  <w:pStyle w:val="TAC"/>
                  <w:spacing w:before="20"/>
                </w:pPr>
              </w:pPrChange>
            </w:pPr>
            <w:r>
              <w:t>E-TCH/F28.8 (NT)</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-100</w:t>
            </w:r>
          </w:p>
        </w:tc>
        <w:tc>
          <w:tcPr>
            <w:tcW w:w="1564" w:type="dxa"/>
          </w:tcPr>
          <w:p w:rsidR="006A473F" w:rsidRDefault="006A473F" w:rsidP="00B614BB">
            <w:pPr>
              <w:pStyle w:val="TAC"/>
              <w:spacing w:before="20"/>
            </w:pPr>
          </w:p>
        </w:tc>
        <w:tc>
          <w:tcPr>
            <w:tcW w:w="1564" w:type="dxa"/>
          </w:tcPr>
          <w:p w:rsidR="006A473F" w:rsidRDefault="006A473F" w:rsidP="00B614BB">
            <w:pPr>
              <w:pStyle w:val="TAC"/>
              <w:spacing w:before="20"/>
            </w:pPr>
          </w:p>
        </w:tc>
      </w:tr>
      <w:tr w:rsidR="006A473F" w:rsidTr="00B614BB">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43" w:author="Nokia" w:date="2019-01-21T17:13:00Z">
                <w:pPr>
                  <w:pStyle w:val="TAC"/>
                  <w:spacing w:before="20"/>
                </w:pPr>
              </w:pPrChange>
            </w:pPr>
            <w:r>
              <w:t>TCH/WFS12.65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44" w:author="Nokia" w:date="2019-01-21T17:13:00Z">
                <w:pPr>
                  <w:pStyle w:val="TAC"/>
                  <w:spacing w:before="20"/>
                </w:pPr>
              </w:pPrChange>
            </w:pPr>
            <w:r>
              <w:t>TCH/ WFS8.85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45" w:author="Nokia" w:date="2019-01-21T17:13:00Z">
                <w:pPr>
                  <w:pStyle w:val="TAC"/>
                  <w:spacing w:before="20"/>
                </w:pPr>
              </w:pPrChange>
            </w:pPr>
            <w:r>
              <w:t>TCH/WFS6.60</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46" w:author="Nokia" w:date="2019-01-21T17:13:00Z">
                <w:pPr>
                  <w:pStyle w:val="TAC"/>
                  <w:spacing w:before="20"/>
                </w:pPr>
              </w:pPrChange>
            </w:pPr>
            <w:r>
              <w:t>O-FACCH/F</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47" w:author="Nokia" w:date="2019-01-21T17:13:00Z">
                <w:pPr>
                  <w:pStyle w:val="TAC"/>
                  <w:spacing w:before="20"/>
                </w:pPr>
              </w:pPrChange>
            </w:pPr>
            <w:r>
              <w:t>O-FACCH/H</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48" w:author="Nokia" w:date="2019-01-21T17:13:00Z">
                <w:pPr>
                  <w:pStyle w:val="TAC"/>
                  <w:spacing w:before="20"/>
                </w:pPr>
              </w:pPrChange>
            </w:pPr>
            <w:r>
              <w:t>O-TCH/AHS12.2</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-100,5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49" w:author="Nokia" w:date="2019-01-21T17:13:00Z">
                <w:pPr>
                  <w:pStyle w:val="TAC"/>
                  <w:spacing w:before="20"/>
                </w:pPr>
              </w:pPrChange>
            </w:pPr>
            <w:r>
              <w:t>O-TCH/AHS10.2</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-101</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0" w:author="Nokia" w:date="2019-01-21T17:13:00Z">
                <w:pPr>
                  <w:pStyle w:val="TAC"/>
                  <w:spacing w:before="20"/>
                </w:pPr>
              </w:pPrChange>
            </w:pPr>
            <w:r>
              <w:t>O-TCH/AHS7.95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-102,5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1" w:author="Nokia" w:date="2019-01-21T17:13:00Z">
                <w:pPr>
                  <w:pStyle w:val="TAC"/>
                  <w:spacing w:before="20"/>
                </w:pPr>
              </w:pPrChange>
            </w:pPr>
            <w:r>
              <w:t>O-TCH/AHS7.4</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-102,5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2" w:author="Nokia" w:date="2019-01-21T17:13:00Z">
                <w:pPr>
                  <w:pStyle w:val="TAC"/>
                  <w:spacing w:before="20"/>
                </w:pPr>
              </w:pPrChange>
            </w:pPr>
            <w:r>
              <w:t>O-TCH/AHS6.7</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-103</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3" w:author="Nokia" w:date="2019-01-21T17:13:00Z">
                <w:pPr>
                  <w:pStyle w:val="TAC"/>
                  <w:spacing w:before="20"/>
                </w:pPr>
              </w:pPrChange>
            </w:pPr>
            <w:r>
              <w:t>O-TCH/AHS5.9</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-103,5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4" w:author="Nokia" w:date="2019-01-21T17:13:00Z">
                <w:pPr>
                  <w:pStyle w:val="TAC"/>
                  <w:spacing w:before="20"/>
                </w:pPr>
              </w:pPrChange>
            </w:pPr>
            <w:r>
              <w:t>O-TCH/AHS5.15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5" w:author="Nokia" w:date="2019-01-21T17:13:00Z">
                <w:pPr>
                  <w:pStyle w:val="TAC"/>
                  <w:spacing w:before="20"/>
                </w:pPr>
              </w:pPrChange>
            </w:pPr>
            <w:r>
              <w:lastRenderedPageBreak/>
              <w:t>O-TCH/AHS4.75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6" w:author="Nokia" w:date="2019-01-21T17:13:00Z">
                <w:pPr>
                  <w:pStyle w:val="TAC"/>
                  <w:spacing w:before="20"/>
                </w:pPr>
              </w:pPrChange>
            </w:pPr>
            <w:r>
              <w:t>O-TCH/AHS-</w:t>
            </w:r>
            <w:smartTag w:uri="urn:schemas-microsoft-com:office:smarttags" w:element="stockticker">
              <w:r>
                <w:t>INB</w:t>
              </w:r>
            </w:smartTag>
            <w:r>
              <w:t xml:space="preserve"> (FER)</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-103,5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7" w:author="Nokia" w:date="2019-01-21T17:13:00Z">
                <w:pPr>
                  <w:pStyle w:val="TAC"/>
                  <w:spacing w:before="20"/>
                </w:pPr>
              </w:pPrChange>
            </w:pPr>
            <w:r>
              <w:t>O-TCH/AHS (EVSIDUR)</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8" w:author="Nokia" w:date="2019-01-21T17:13:00Z">
                <w:pPr>
                  <w:pStyle w:val="TAC"/>
                  <w:spacing w:before="20"/>
                </w:pPr>
              </w:pPrChange>
            </w:pPr>
            <w:r>
              <w:t>O-TCH/AHS (EVRFR)</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9" w:author="Nokia" w:date="2019-01-21T17:13:00Z">
                <w:pPr>
                  <w:pStyle w:val="TAC"/>
                  <w:spacing w:before="20"/>
                </w:pPr>
              </w:pPrChange>
            </w:pPr>
            <w:r>
              <w:t>O-TCH/WFS23.85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-100,5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O-TCH/WFS15.85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-102,5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O-TCH/WFS12.65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O-TCH/WFS8.85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O-TCH/WFS6.60</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O-TCH/WFS-</w:t>
            </w:r>
            <w:smartTag w:uri="urn:schemas-microsoft-com:office:smarttags" w:element="stockticker">
              <w:r>
                <w:t>INB</w:t>
              </w:r>
            </w:smartTag>
            <w:r>
              <w:t xml:space="preserve"> (FER)</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O-TCH/WFS (EVSIDUR)</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O-TCH/WFS (EVRFR)</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O-TCH/WHS12.65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-100,5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O-TCH/WHS8.85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-102,5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O-TCH/WHS6.60</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-103</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O-TCH/WHS-</w:t>
            </w:r>
            <w:smartTag w:uri="urn:schemas-microsoft-com:office:smarttags" w:element="stockticker">
              <w:r>
                <w:t>INB</w:t>
              </w:r>
            </w:smartTag>
            <w:r>
              <w:t xml:space="preserve"> (FER)</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-103,5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O-TCH/WHS (EVSIDUR)</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12" w:space="0" w:color="auto"/>
              <w:right w:val="nil"/>
            </w:tcBorders>
          </w:tcPr>
          <w:p w:rsidR="006A473F" w:rsidRDefault="006A473F" w:rsidP="00B614BB">
            <w:pPr>
              <w:pStyle w:val="TAL"/>
              <w:spacing w:before="20"/>
            </w:pPr>
            <w:r>
              <w:t>O-TCH/WHS (EVRFR)</w:t>
            </w:r>
          </w:p>
        </w:tc>
        <w:tc>
          <w:tcPr>
            <w:tcW w:w="498" w:type="dxa"/>
            <w:tcBorders>
              <w:top w:val="single" w:sz="4" w:space="0" w:color="auto"/>
              <w:left w:val="nil"/>
              <w:bottom w:val="single" w:sz="12"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12"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12" w:space="0" w:color="auto"/>
              <w:right w:val="single" w:sz="4" w:space="0" w:color="auto"/>
            </w:tcBorders>
          </w:tcPr>
          <w:p w:rsidR="006A473F" w:rsidRDefault="006A473F" w:rsidP="00B614BB">
            <w:pPr>
              <w:pStyle w:val="TAL"/>
              <w:spacing w:before="20"/>
              <w:jc w:val="center"/>
            </w:pPr>
            <w:r>
              <w:t>-104</w:t>
            </w:r>
          </w:p>
        </w:tc>
        <w:tc>
          <w:tcPr>
            <w:tcW w:w="1564" w:type="dxa"/>
            <w:tcBorders>
              <w:top w:val="single" w:sz="4" w:space="0" w:color="auto"/>
              <w:left w:val="single" w:sz="4" w:space="0" w:color="auto"/>
              <w:bottom w:val="single" w:sz="12"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12" w:space="0" w:color="auto"/>
              <w:right w:val="single" w:sz="4" w:space="0" w:color="auto"/>
            </w:tcBorders>
          </w:tcPr>
          <w:p w:rsidR="006A473F" w:rsidRDefault="006A473F" w:rsidP="00B614BB">
            <w:pPr>
              <w:pStyle w:val="TAL"/>
              <w:spacing w:before="20"/>
              <w:jc w:val="center"/>
            </w:pPr>
          </w:p>
        </w:tc>
      </w:tr>
      <w:tr w:rsidR="006A473F" w:rsidRPr="004B7D29" w:rsidTr="00B614BB">
        <w:trPr>
          <w:cantSplit/>
          <w:jc w:val="center"/>
        </w:trPr>
        <w:tc>
          <w:tcPr>
            <w:tcW w:w="8255" w:type="dxa"/>
            <w:gridSpan w:val="6"/>
          </w:tcPr>
          <w:p w:rsidR="006A473F" w:rsidRPr="005F2CC6" w:rsidRDefault="006A473F" w:rsidP="00B614BB">
            <w:pPr>
              <w:keepNext/>
              <w:keepLines/>
              <w:spacing w:before="20" w:after="0"/>
              <w:jc w:val="center"/>
              <w:rPr>
                <w:rFonts w:cs="Arial"/>
                <w:b/>
                <w:sz w:val="18"/>
                <w:szCs w:val="18"/>
                <w:lang w:val="de-DE"/>
              </w:rPr>
            </w:pPr>
            <w:r w:rsidRPr="005F2CC6">
              <w:rPr>
                <w:rFonts w:ascii="Arial" w:hAnsi="Arial" w:cs="Arial"/>
                <w:b/>
                <w:sz w:val="18"/>
                <w:szCs w:val="18"/>
                <w:lang w:val="de-DE"/>
              </w:rPr>
              <w:t>Normal BTS GSM 850 &amp; E-GSM 900</w:t>
            </w:r>
          </w:p>
        </w:tc>
      </w:tr>
      <w:tr w:rsidR="006A473F" w:rsidTr="00B614BB">
        <w:trPr>
          <w:cantSplit/>
          <w:jc w:val="center"/>
        </w:trPr>
        <w:tc>
          <w:tcPr>
            <w:tcW w:w="3232" w:type="dxa"/>
            <w:gridSpan w:val="3"/>
          </w:tcPr>
          <w:p w:rsidR="006A473F" w:rsidRDefault="006A473F" w:rsidP="00B614BB">
            <w:pPr>
              <w:pStyle w:val="TAC"/>
              <w:spacing w:before="20"/>
              <w:rPr>
                <w:b/>
              </w:rPr>
            </w:pPr>
            <w:r>
              <w:rPr>
                <w:b/>
              </w:rPr>
              <w:t>Type of Channel</w:t>
            </w:r>
          </w:p>
        </w:tc>
        <w:tc>
          <w:tcPr>
            <w:tcW w:w="1895" w:type="dxa"/>
          </w:tcPr>
          <w:p w:rsidR="006A473F" w:rsidRDefault="006A473F" w:rsidP="00B614BB">
            <w:pPr>
              <w:pStyle w:val="TAC"/>
              <w:spacing w:before="20"/>
              <w:rPr>
                <w:b/>
              </w:rPr>
            </w:pPr>
            <w:r>
              <w:rPr>
                <w:b/>
              </w:rPr>
              <w:t>Static</w:t>
            </w:r>
          </w:p>
        </w:tc>
        <w:tc>
          <w:tcPr>
            <w:tcW w:w="1564" w:type="dxa"/>
          </w:tcPr>
          <w:p w:rsidR="006A473F" w:rsidRPr="0098161E" w:rsidRDefault="006A473F" w:rsidP="00B614BB">
            <w:pPr>
              <w:pStyle w:val="TAC"/>
              <w:spacing w:before="20"/>
              <w:rPr>
                <w:b/>
                <w:vertAlign w:val="superscript"/>
              </w:rPr>
            </w:pPr>
            <w:r>
              <w:rPr>
                <w:b/>
              </w:rPr>
              <w:t xml:space="preserve">TTI </w:t>
            </w:r>
            <w:r>
              <w:rPr>
                <w:b/>
                <w:vertAlign w:val="superscript"/>
              </w:rPr>
              <w:t>(2)</w:t>
            </w:r>
          </w:p>
        </w:tc>
        <w:tc>
          <w:tcPr>
            <w:tcW w:w="1564" w:type="dxa"/>
            <w:tcBorders>
              <w:bottom w:val="single" w:sz="12" w:space="0" w:color="auto"/>
            </w:tcBorders>
          </w:tcPr>
          <w:p w:rsidR="006A473F" w:rsidRDefault="006A473F" w:rsidP="00B614BB">
            <w:pPr>
              <w:pStyle w:val="TAC"/>
              <w:spacing w:before="20"/>
              <w:rPr>
                <w:b/>
              </w:rPr>
            </w:pPr>
            <w:r>
              <w:rPr>
                <w:b/>
              </w:rPr>
              <w:t>Comment</w:t>
            </w:r>
          </w:p>
        </w:tc>
      </w:tr>
      <w:tr w:rsidR="006A473F" w:rsidTr="00B614BB">
        <w:trPr>
          <w:cantSplit/>
          <w:trHeight w:val="225"/>
          <w:jc w:val="center"/>
        </w:trPr>
        <w:tc>
          <w:tcPr>
            <w:tcW w:w="2236" w:type="dxa"/>
            <w:tcBorders>
              <w:top w:val="single" w:sz="12" w:space="0" w:color="auto"/>
              <w:bottom w:val="single" w:sz="4" w:space="0" w:color="auto"/>
              <w:right w:val="nil"/>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EC-PACCH/U</w:t>
            </w:r>
            <w:r w:rsidRPr="0034288C">
              <w:rPr>
                <w:rFonts w:ascii="Arial" w:hAnsi="Arial" w:cs="Arial"/>
                <w:sz w:val="18"/>
                <w:szCs w:val="18"/>
              </w:rPr>
              <w:tab/>
            </w:r>
            <w:r w:rsidRPr="0034288C">
              <w:rPr>
                <w:rFonts w:ascii="Arial" w:hAnsi="Arial" w:cs="Arial"/>
                <w:sz w:val="18"/>
                <w:szCs w:val="18"/>
              </w:rPr>
              <w:tab/>
            </w:r>
          </w:p>
        </w:tc>
        <w:tc>
          <w:tcPr>
            <w:tcW w:w="498" w:type="dxa"/>
            <w:tcBorders>
              <w:top w:val="single" w:sz="12" w:space="0" w:color="auto"/>
              <w:left w:val="nil"/>
              <w:bottom w:val="single" w:sz="6" w:space="0" w:color="auto"/>
              <w:right w:val="single" w:sz="6" w:space="0" w:color="auto"/>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CC1</w:t>
            </w:r>
          </w:p>
        </w:tc>
        <w:tc>
          <w:tcPr>
            <w:tcW w:w="498" w:type="dxa"/>
            <w:tcBorders>
              <w:top w:val="single" w:sz="12" w:space="0" w:color="auto"/>
              <w:left w:val="single" w:sz="6" w:space="0" w:color="auto"/>
              <w:bottom w:val="single" w:sz="4" w:space="0" w:color="auto"/>
            </w:tcBorders>
          </w:tcPr>
          <w:p w:rsidR="006A473F" w:rsidRPr="00DD767A" w:rsidRDefault="006A473F" w:rsidP="00B614B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top w:val="single" w:sz="12" w:space="0" w:color="auto"/>
              <w:bottom w:val="single" w:sz="4" w:space="0" w:color="auto"/>
            </w:tcBorders>
          </w:tcPr>
          <w:p w:rsidR="006A473F" w:rsidRPr="006776FE" w:rsidRDefault="006A473F" w:rsidP="00B614BB">
            <w:pPr>
              <w:pStyle w:val="TAL"/>
              <w:spacing w:before="20"/>
              <w:jc w:val="center"/>
            </w:pPr>
            <w:r>
              <w:t>-120,5</w:t>
            </w:r>
          </w:p>
        </w:tc>
        <w:tc>
          <w:tcPr>
            <w:tcW w:w="1564" w:type="dxa"/>
            <w:tcBorders>
              <w:top w:val="single" w:sz="12" w:space="0" w:color="auto"/>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val="restart"/>
            <w:tcBorders>
              <w:top w:val="single" w:sz="12" w:space="0" w:color="auto"/>
            </w:tcBorders>
          </w:tcPr>
          <w:p w:rsidR="006A473F" w:rsidRDefault="006A473F" w:rsidP="00B614BB">
            <w:pPr>
              <w:pStyle w:val="TAC"/>
              <w:spacing w:beforeLines="20" w:before="48"/>
            </w:pPr>
            <w:r>
              <w:t xml:space="preserve">Two antenna configuration applies </w:t>
            </w:r>
            <w:r>
              <w:br/>
              <w:t>(RX diversity)</w:t>
            </w:r>
            <w:r>
              <w:br/>
            </w:r>
          </w:p>
          <w:p w:rsidR="006A473F" w:rsidRDefault="006A473F" w:rsidP="00B614BB">
            <w:pPr>
              <w:pStyle w:val="TAC"/>
              <w:spacing w:beforeLines="20" w:before="48"/>
            </w:pPr>
            <w:r>
              <w:t>see Note 5</w:t>
            </w:r>
          </w:p>
        </w:tc>
      </w:tr>
      <w:tr w:rsidR="006A473F" w:rsidTr="00B614BB">
        <w:trPr>
          <w:cantSplit/>
          <w:trHeight w:val="225"/>
          <w:jc w:val="center"/>
        </w:trPr>
        <w:tc>
          <w:tcPr>
            <w:tcW w:w="2236" w:type="dxa"/>
            <w:tcBorders>
              <w:bottom w:val="single" w:sz="4" w:space="0" w:color="auto"/>
              <w:right w:val="nil"/>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EC-PACCH/U/4</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DD767A" w:rsidRDefault="006A473F" w:rsidP="00B614B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bottom w:val="single" w:sz="4" w:space="0" w:color="auto"/>
            </w:tcBorders>
          </w:tcPr>
          <w:p w:rsidR="006A473F" w:rsidRPr="006776FE" w:rsidRDefault="006A473F" w:rsidP="00B614BB">
            <w:pPr>
              <w:pStyle w:val="TAL"/>
              <w:spacing w:before="20"/>
              <w:jc w:val="center"/>
            </w:pPr>
            <w:r>
              <w:t>-126,5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EC-PACCH/U/8</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DD767A" w:rsidRDefault="006A473F" w:rsidP="00B614B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bottom w:val="single" w:sz="4" w:space="0" w:color="auto"/>
            </w:tcBorders>
          </w:tcPr>
          <w:p w:rsidR="006A473F" w:rsidRPr="006776FE" w:rsidRDefault="006A473F" w:rsidP="00B614BB">
            <w:pPr>
              <w:pStyle w:val="TAL"/>
              <w:spacing w:before="20"/>
              <w:jc w:val="center"/>
            </w:pPr>
            <w:r>
              <w:t>-129,5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EC-PACCH/U/16</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6776FE" w:rsidRDefault="006A473F" w:rsidP="00B614BB">
            <w:pPr>
              <w:pStyle w:val="TAL"/>
              <w:spacing w:before="20"/>
              <w:jc w:val="center"/>
            </w:pPr>
            <w:r>
              <w:t>-132,0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7F5F24">
              <w:rPr>
                <w:rFonts w:ascii="Arial" w:hAnsi="Arial" w:cs="Arial"/>
                <w:sz w:val="18"/>
                <w:szCs w:val="18"/>
              </w:rPr>
              <w:t>EC-PACCH/U/48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7F5F24">
              <w:rPr>
                <w:rFonts w:ascii="Arial" w:hAnsi="Arial" w:cs="Arial"/>
                <w:sz w:val="18"/>
                <w:szCs w:val="18"/>
              </w:rPr>
              <w:t>CC5</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7F5F24">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t>-135,0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08"/>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w:t>
            </w:r>
            <w:r>
              <w:rPr>
                <w:rFonts w:ascii="Arial" w:hAnsi="Arial" w:cs="Arial"/>
                <w:sz w:val="18"/>
                <w:szCs w:val="18"/>
              </w:rPr>
              <w:t>2TS/4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rsidRPr="002F6782">
              <w:t>-126,5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w:t>
            </w:r>
            <w:r>
              <w:rPr>
                <w:rFonts w:ascii="Arial" w:hAnsi="Arial" w:cs="Arial"/>
                <w:sz w:val="18"/>
                <w:szCs w:val="18"/>
              </w:rPr>
              <w:t>2TS/8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rsidRPr="002F6782">
              <w:t>-129,0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w:t>
            </w:r>
            <w:r>
              <w:rPr>
                <w:rFonts w:ascii="Arial" w:hAnsi="Arial" w:cs="Arial"/>
                <w:sz w:val="18"/>
                <w:szCs w:val="18"/>
              </w:rPr>
              <w:t>2TS/16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rsidRPr="002F6782">
              <w:t>-131,0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w:t>
            </w:r>
            <w:r>
              <w:rPr>
                <w:rFonts w:ascii="Arial" w:hAnsi="Arial" w:cs="Arial"/>
                <w:sz w:val="18"/>
                <w:szCs w:val="18"/>
              </w:rPr>
              <w:t>2TS/48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ins w:id="60" w:author="Nokia" w:date="2019-01-21T17:14:00Z">
              <w:r>
                <w:rPr>
                  <w:rFonts w:ascii="Arial" w:hAnsi="Arial" w:cs="Arial"/>
                  <w:sz w:val="18"/>
                  <w:szCs w:val="18"/>
                </w:rPr>
                <w:t>CC5</w:t>
              </w:r>
            </w:ins>
            <w:del w:id="61" w:author="Nokia" w:date="2019-01-21T17:14:00Z">
              <w:r w:rsidRPr="0034288C" w:rsidDel="006A473F">
                <w:rPr>
                  <w:rFonts w:ascii="Arial" w:hAnsi="Arial" w:cs="Arial"/>
                  <w:sz w:val="18"/>
                  <w:szCs w:val="18"/>
                </w:rPr>
                <w:delText>CC4</w:delText>
              </w:r>
            </w:del>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rsidRPr="002F6782">
              <w:t>-134,0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EC-PDTCH/MCS-1</w:t>
            </w:r>
            <w:r w:rsidRPr="0034288C">
              <w:rPr>
                <w:rFonts w:ascii="Arial" w:hAnsi="Arial" w:cs="Arial"/>
                <w:sz w:val="18"/>
                <w:szCs w:val="18"/>
                <w:vertAlign w:val="superscript"/>
              </w:rPr>
              <w:t>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rsidRPr="006C19AE">
              <w:t>-117,0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EC-PDTCH/MCS-1/4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rsidRPr="006C19AE">
              <w:t>-123,0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EC-PDTCH/MCS-1/8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rsidRPr="006C19AE">
              <w:t>-126,0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EC-PDTCH/MCS-1/16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rsidRPr="006C19AE">
              <w:t>-128,5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7F5F24">
              <w:rPr>
                <w:rFonts w:ascii="Arial" w:hAnsi="Arial" w:cs="Arial"/>
                <w:sz w:val="18"/>
                <w:szCs w:val="18"/>
              </w:rPr>
              <w:t>EC-PDTCH/MCS-1</w:t>
            </w:r>
            <w:r>
              <w:rPr>
                <w:rFonts w:ascii="Arial" w:hAnsi="Arial" w:cs="Arial"/>
                <w:sz w:val="18"/>
                <w:szCs w:val="18"/>
              </w:rPr>
              <w:t>'</w:t>
            </w:r>
            <w:r w:rsidRPr="007F5F24">
              <w:rPr>
                <w:rFonts w:ascii="Arial" w:hAnsi="Arial" w:cs="Arial"/>
                <w:sz w:val="18"/>
                <w:szCs w:val="18"/>
              </w:rPr>
              <w:t>/48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7F5F24">
              <w:rPr>
                <w:rFonts w:ascii="Arial" w:hAnsi="Arial" w:cs="Arial"/>
                <w:sz w:val="18"/>
                <w:szCs w:val="18"/>
              </w:rPr>
              <w:t>CC5</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7F5F24">
              <w:rPr>
                <w:rFonts w:ascii="Arial" w:hAnsi="Arial" w:cs="Arial"/>
                <w:sz w:val="18"/>
                <w:szCs w:val="18"/>
              </w:rPr>
              <w:t>dBm</w:t>
            </w:r>
          </w:p>
        </w:tc>
        <w:tc>
          <w:tcPr>
            <w:tcW w:w="1895" w:type="dxa"/>
            <w:tcBorders>
              <w:bottom w:val="single" w:sz="4" w:space="0" w:color="auto"/>
            </w:tcBorders>
          </w:tcPr>
          <w:p w:rsidR="006A473F" w:rsidRPr="006C19AE" w:rsidRDefault="006A473F" w:rsidP="00B614BB">
            <w:pPr>
              <w:pStyle w:val="TAL"/>
              <w:spacing w:before="20"/>
              <w:jc w:val="center"/>
            </w:pPr>
            <w:r w:rsidRPr="00F11CCF">
              <w:rPr>
                <w:rFonts w:cs="Arial"/>
                <w:szCs w:val="18"/>
              </w:rPr>
              <w:t>-133,0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233965" w:rsidRDefault="006A473F" w:rsidP="00B614BB">
            <w:pPr>
              <w:pStyle w:val="LD"/>
              <w:spacing w:beforeLines="20" w:before="48"/>
              <w:rPr>
                <w:rFonts w:ascii="Arial" w:hAnsi="Arial" w:cs="Arial"/>
                <w:sz w:val="18"/>
                <w:szCs w:val="18"/>
              </w:rPr>
            </w:pPr>
            <w:r w:rsidRPr="00901CD1">
              <w:rPr>
                <w:rFonts w:ascii="Arial" w:hAnsi="Arial" w:cs="Arial"/>
                <w:sz w:val="18"/>
                <w:szCs w:val="18"/>
              </w:rPr>
              <w:t>EC-PDTCH/2TS/MCS-1/4</w:t>
            </w:r>
          </w:p>
        </w:tc>
        <w:tc>
          <w:tcPr>
            <w:tcW w:w="498" w:type="dxa"/>
            <w:tcBorders>
              <w:top w:val="single" w:sz="6" w:space="0" w:color="auto"/>
              <w:left w:val="nil"/>
              <w:bottom w:val="single" w:sz="6" w:space="0" w:color="auto"/>
              <w:right w:val="single" w:sz="6" w:space="0" w:color="auto"/>
            </w:tcBorders>
          </w:tcPr>
          <w:p w:rsidR="006A473F" w:rsidRPr="00233965" w:rsidRDefault="006A473F" w:rsidP="00B614BB">
            <w:pPr>
              <w:pStyle w:val="LD"/>
              <w:spacing w:beforeLines="20" w:before="48"/>
              <w:rPr>
                <w:rFonts w:ascii="Arial" w:hAnsi="Arial" w:cs="Arial"/>
                <w:sz w:val="18"/>
                <w:szCs w:val="18"/>
              </w:rPr>
            </w:pPr>
            <w:r w:rsidRPr="00901CD1">
              <w:rPr>
                <w:rFonts w:ascii="Arial" w:hAnsi="Arial" w:cs="Arial"/>
                <w:sz w:val="18"/>
                <w:szCs w:val="18"/>
              </w:rPr>
              <w:t>CC2</w:t>
            </w:r>
          </w:p>
        </w:tc>
        <w:tc>
          <w:tcPr>
            <w:tcW w:w="498" w:type="dxa"/>
            <w:tcBorders>
              <w:left w:val="single" w:sz="6" w:space="0" w:color="auto"/>
              <w:bottom w:val="single" w:sz="4" w:space="0" w:color="auto"/>
            </w:tcBorders>
          </w:tcPr>
          <w:p w:rsidR="006A473F" w:rsidRPr="00233965" w:rsidRDefault="006A473F" w:rsidP="00B614BB">
            <w:pPr>
              <w:pStyle w:val="LD"/>
              <w:spacing w:beforeLines="20" w:before="48"/>
              <w:jc w:val="right"/>
              <w:rPr>
                <w:rFonts w:ascii="Arial" w:hAnsi="Arial" w:cs="Arial"/>
                <w:sz w:val="18"/>
                <w:szCs w:val="18"/>
              </w:rPr>
            </w:pPr>
            <w:r w:rsidRPr="00901CD1">
              <w:rPr>
                <w:rFonts w:ascii="Arial" w:hAnsi="Arial" w:cs="Arial"/>
                <w:sz w:val="18"/>
                <w:szCs w:val="18"/>
              </w:rPr>
              <w:t>dBm</w:t>
            </w:r>
          </w:p>
        </w:tc>
        <w:tc>
          <w:tcPr>
            <w:tcW w:w="1895" w:type="dxa"/>
            <w:tcBorders>
              <w:bottom w:val="single" w:sz="4" w:space="0" w:color="auto"/>
            </w:tcBorders>
          </w:tcPr>
          <w:p w:rsidR="006A473F" w:rsidRPr="006C19AE" w:rsidRDefault="006A473F" w:rsidP="00B614BB">
            <w:pPr>
              <w:pStyle w:val="TAL"/>
              <w:spacing w:before="20"/>
              <w:jc w:val="center"/>
            </w:pPr>
            <w:r w:rsidRPr="002F6782">
              <w:t>-123,0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233965" w:rsidRDefault="006A473F" w:rsidP="00B614BB">
            <w:pPr>
              <w:pStyle w:val="LD"/>
              <w:spacing w:beforeLines="20" w:before="48"/>
              <w:rPr>
                <w:rFonts w:ascii="Arial" w:hAnsi="Arial" w:cs="Arial"/>
                <w:sz w:val="18"/>
                <w:szCs w:val="18"/>
              </w:rPr>
            </w:pPr>
            <w:r w:rsidRPr="00901CD1">
              <w:rPr>
                <w:rFonts w:ascii="Arial" w:hAnsi="Arial" w:cs="Arial"/>
                <w:sz w:val="18"/>
                <w:szCs w:val="18"/>
              </w:rPr>
              <w:t>EC-PDTCH/2TS/MCS-1/8</w:t>
            </w:r>
          </w:p>
        </w:tc>
        <w:tc>
          <w:tcPr>
            <w:tcW w:w="498" w:type="dxa"/>
            <w:tcBorders>
              <w:top w:val="single" w:sz="6" w:space="0" w:color="auto"/>
              <w:left w:val="nil"/>
              <w:bottom w:val="single" w:sz="6" w:space="0" w:color="auto"/>
              <w:right w:val="single" w:sz="6" w:space="0" w:color="auto"/>
            </w:tcBorders>
          </w:tcPr>
          <w:p w:rsidR="006A473F" w:rsidRPr="00233965" w:rsidRDefault="006A473F" w:rsidP="00B614BB">
            <w:pPr>
              <w:pStyle w:val="LD"/>
              <w:spacing w:beforeLines="20" w:before="48"/>
              <w:rPr>
                <w:rFonts w:ascii="Arial" w:hAnsi="Arial" w:cs="Arial"/>
                <w:sz w:val="18"/>
                <w:szCs w:val="18"/>
              </w:rPr>
            </w:pPr>
            <w:r w:rsidRPr="00901CD1">
              <w:rPr>
                <w:rFonts w:ascii="Arial" w:hAnsi="Arial" w:cs="Arial"/>
                <w:sz w:val="18"/>
                <w:szCs w:val="18"/>
              </w:rPr>
              <w:t>CC3</w:t>
            </w:r>
          </w:p>
        </w:tc>
        <w:tc>
          <w:tcPr>
            <w:tcW w:w="498" w:type="dxa"/>
            <w:tcBorders>
              <w:left w:val="single" w:sz="6" w:space="0" w:color="auto"/>
              <w:bottom w:val="single" w:sz="4" w:space="0" w:color="auto"/>
            </w:tcBorders>
          </w:tcPr>
          <w:p w:rsidR="006A473F" w:rsidRPr="00233965" w:rsidRDefault="006A473F" w:rsidP="00B614BB">
            <w:pPr>
              <w:pStyle w:val="LD"/>
              <w:spacing w:beforeLines="20" w:before="48"/>
              <w:jc w:val="right"/>
              <w:rPr>
                <w:rFonts w:ascii="Arial" w:hAnsi="Arial" w:cs="Arial"/>
                <w:sz w:val="18"/>
                <w:szCs w:val="18"/>
              </w:rPr>
            </w:pPr>
            <w:r w:rsidRPr="00901CD1">
              <w:rPr>
                <w:rFonts w:ascii="Arial" w:hAnsi="Arial" w:cs="Arial"/>
                <w:sz w:val="18"/>
                <w:szCs w:val="18"/>
              </w:rPr>
              <w:t>dBm</w:t>
            </w:r>
          </w:p>
        </w:tc>
        <w:tc>
          <w:tcPr>
            <w:tcW w:w="1895" w:type="dxa"/>
            <w:tcBorders>
              <w:bottom w:val="single" w:sz="4" w:space="0" w:color="auto"/>
            </w:tcBorders>
          </w:tcPr>
          <w:p w:rsidR="006A473F" w:rsidRPr="006C19AE" w:rsidRDefault="006A473F" w:rsidP="00B614BB">
            <w:pPr>
              <w:pStyle w:val="TAL"/>
              <w:spacing w:before="20"/>
              <w:jc w:val="center"/>
            </w:pPr>
            <w:r w:rsidRPr="002F6782">
              <w:t>-126,0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233965" w:rsidRDefault="006A473F" w:rsidP="00B614BB">
            <w:pPr>
              <w:pStyle w:val="LD"/>
              <w:spacing w:beforeLines="20" w:before="48"/>
              <w:rPr>
                <w:rFonts w:ascii="Arial" w:hAnsi="Arial" w:cs="Arial"/>
                <w:sz w:val="18"/>
                <w:szCs w:val="18"/>
              </w:rPr>
            </w:pPr>
            <w:r w:rsidRPr="00901CD1">
              <w:rPr>
                <w:rFonts w:ascii="Arial" w:hAnsi="Arial" w:cs="Arial"/>
                <w:sz w:val="18"/>
                <w:szCs w:val="18"/>
              </w:rPr>
              <w:t>EC-PDTCH/2TS/MCS-1/16</w:t>
            </w:r>
          </w:p>
        </w:tc>
        <w:tc>
          <w:tcPr>
            <w:tcW w:w="498" w:type="dxa"/>
            <w:tcBorders>
              <w:top w:val="single" w:sz="6" w:space="0" w:color="auto"/>
              <w:left w:val="nil"/>
              <w:bottom w:val="single" w:sz="6" w:space="0" w:color="auto"/>
              <w:right w:val="single" w:sz="6" w:space="0" w:color="auto"/>
            </w:tcBorders>
          </w:tcPr>
          <w:p w:rsidR="006A473F" w:rsidRPr="00233965" w:rsidRDefault="006A473F" w:rsidP="00B614BB">
            <w:pPr>
              <w:pStyle w:val="LD"/>
              <w:spacing w:beforeLines="20" w:before="48"/>
              <w:rPr>
                <w:rFonts w:ascii="Arial" w:hAnsi="Arial" w:cs="Arial"/>
                <w:sz w:val="18"/>
                <w:szCs w:val="18"/>
              </w:rPr>
            </w:pPr>
            <w:r w:rsidRPr="00901CD1">
              <w:rPr>
                <w:rFonts w:ascii="Arial" w:hAnsi="Arial" w:cs="Arial"/>
                <w:sz w:val="18"/>
                <w:szCs w:val="18"/>
              </w:rPr>
              <w:t>CC4</w:t>
            </w:r>
          </w:p>
        </w:tc>
        <w:tc>
          <w:tcPr>
            <w:tcW w:w="498" w:type="dxa"/>
            <w:tcBorders>
              <w:left w:val="single" w:sz="6" w:space="0" w:color="auto"/>
              <w:bottom w:val="single" w:sz="4" w:space="0" w:color="auto"/>
            </w:tcBorders>
          </w:tcPr>
          <w:p w:rsidR="006A473F" w:rsidRPr="00233965" w:rsidRDefault="006A473F" w:rsidP="00B614BB">
            <w:pPr>
              <w:pStyle w:val="LD"/>
              <w:spacing w:beforeLines="20" w:before="48"/>
              <w:jc w:val="right"/>
              <w:rPr>
                <w:rFonts w:ascii="Arial" w:hAnsi="Arial" w:cs="Arial"/>
                <w:sz w:val="18"/>
                <w:szCs w:val="18"/>
              </w:rPr>
            </w:pPr>
            <w:r w:rsidRPr="00901CD1">
              <w:rPr>
                <w:rFonts w:ascii="Arial" w:hAnsi="Arial" w:cs="Arial"/>
                <w:sz w:val="18"/>
                <w:szCs w:val="18"/>
              </w:rPr>
              <w:t>dBm</w:t>
            </w:r>
          </w:p>
        </w:tc>
        <w:tc>
          <w:tcPr>
            <w:tcW w:w="1895" w:type="dxa"/>
            <w:tcBorders>
              <w:bottom w:val="single" w:sz="4" w:space="0" w:color="auto"/>
            </w:tcBorders>
          </w:tcPr>
          <w:p w:rsidR="006A473F" w:rsidRPr="006C19AE" w:rsidRDefault="006A473F" w:rsidP="00B614BB">
            <w:pPr>
              <w:pStyle w:val="TAL"/>
              <w:spacing w:before="20"/>
              <w:jc w:val="center"/>
            </w:pPr>
            <w:r w:rsidRPr="002F6782">
              <w:t>-128,0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233965" w:rsidRDefault="006A473F" w:rsidP="00B614BB">
            <w:pPr>
              <w:pStyle w:val="LD"/>
              <w:spacing w:beforeLines="20" w:before="48"/>
              <w:rPr>
                <w:rFonts w:ascii="Arial" w:hAnsi="Arial" w:cs="Arial"/>
                <w:sz w:val="18"/>
                <w:szCs w:val="18"/>
              </w:rPr>
            </w:pPr>
            <w:r w:rsidRPr="00901CD1">
              <w:rPr>
                <w:rFonts w:ascii="Arial" w:hAnsi="Arial" w:cs="Arial"/>
                <w:sz w:val="18"/>
                <w:szCs w:val="18"/>
              </w:rPr>
              <w:t>EC-PDTCH/2TS/MCS-1'/48</w:t>
            </w:r>
          </w:p>
        </w:tc>
        <w:tc>
          <w:tcPr>
            <w:tcW w:w="498" w:type="dxa"/>
            <w:tcBorders>
              <w:top w:val="single" w:sz="6" w:space="0" w:color="auto"/>
              <w:left w:val="nil"/>
              <w:bottom w:val="single" w:sz="6" w:space="0" w:color="auto"/>
              <w:right w:val="single" w:sz="6" w:space="0" w:color="auto"/>
            </w:tcBorders>
          </w:tcPr>
          <w:p w:rsidR="006A473F" w:rsidRPr="00233965" w:rsidRDefault="006A473F" w:rsidP="00B614BB">
            <w:pPr>
              <w:pStyle w:val="LD"/>
              <w:spacing w:beforeLines="20" w:before="48"/>
              <w:rPr>
                <w:rFonts w:ascii="Arial" w:hAnsi="Arial" w:cs="Arial"/>
                <w:sz w:val="18"/>
                <w:szCs w:val="18"/>
              </w:rPr>
            </w:pPr>
            <w:r w:rsidRPr="00901CD1">
              <w:rPr>
                <w:rFonts w:ascii="Arial" w:hAnsi="Arial" w:cs="Arial"/>
                <w:sz w:val="18"/>
                <w:szCs w:val="18"/>
              </w:rPr>
              <w:t>CC5</w:t>
            </w:r>
          </w:p>
        </w:tc>
        <w:tc>
          <w:tcPr>
            <w:tcW w:w="498" w:type="dxa"/>
            <w:tcBorders>
              <w:left w:val="single" w:sz="6" w:space="0" w:color="auto"/>
              <w:bottom w:val="single" w:sz="4" w:space="0" w:color="auto"/>
            </w:tcBorders>
          </w:tcPr>
          <w:p w:rsidR="006A473F" w:rsidRPr="00233965" w:rsidRDefault="006A473F" w:rsidP="00B614BB">
            <w:pPr>
              <w:pStyle w:val="LD"/>
              <w:spacing w:beforeLines="20" w:before="48"/>
              <w:jc w:val="right"/>
              <w:rPr>
                <w:rFonts w:ascii="Arial" w:hAnsi="Arial" w:cs="Arial"/>
                <w:sz w:val="18"/>
                <w:szCs w:val="18"/>
              </w:rPr>
            </w:pPr>
            <w:r w:rsidRPr="00901CD1">
              <w:rPr>
                <w:rFonts w:ascii="Arial" w:hAnsi="Arial" w:cs="Arial"/>
                <w:sz w:val="18"/>
                <w:szCs w:val="18"/>
              </w:rPr>
              <w:t>dBm</w:t>
            </w:r>
          </w:p>
        </w:tc>
        <w:tc>
          <w:tcPr>
            <w:tcW w:w="1895" w:type="dxa"/>
            <w:tcBorders>
              <w:bottom w:val="single" w:sz="4" w:space="0" w:color="auto"/>
            </w:tcBorders>
          </w:tcPr>
          <w:p w:rsidR="006A473F" w:rsidRPr="006C19AE" w:rsidRDefault="006A473F" w:rsidP="00B614BB">
            <w:pPr>
              <w:pStyle w:val="TAL"/>
              <w:spacing w:before="20"/>
              <w:jc w:val="center"/>
            </w:pPr>
            <w:r>
              <w:t>-132</w:t>
            </w:r>
            <w:r w:rsidRPr="002F6782">
              <w:t>,0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EC-PDTCH/MCS-5</w:t>
            </w:r>
            <w:r>
              <w:rPr>
                <w:rFonts w:ascii="Arial" w:hAnsi="Arial" w:cs="Arial"/>
                <w:sz w:val="18"/>
                <w:szCs w:val="18"/>
                <w:vertAlign w:val="superscript"/>
              </w:rPr>
              <w:t>7</w:t>
            </w:r>
            <w:r w:rsidRPr="0034288C">
              <w:rPr>
                <w:rFonts w:ascii="Arial" w:hAnsi="Arial" w:cs="Arial"/>
                <w:sz w:val="18"/>
                <w:szCs w:val="18"/>
                <w:vertAlign w:val="superscript"/>
              </w:rPr>
              <w:t>)</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34288C" w:rsidRDefault="006A473F" w:rsidP="00B614BB">
            <w:pPr>
              <w:pStyle w:val="LD"/>
              <w:spacing w:beforeLines="20" w:before="48"/>
              <w:jc w:val="center"/>
              <w:rPr>
                <w:rFonts w:ascii="Arial" w:hAnsi="Arial" w:cs="Arial"/>
                <w:sz w:val="18"/>
                <w:szCs w:val="18"/>
              </w:rPr>
            </w:pPr>
            <w:r>
              <w:rPr>
                <w:rFonts w:ascii="Arial" w:hAnsi="Arial" w:cs="Arial"/>
                <w:sz w:val="18"/>
                <w:szCs w:val="18"/>
              </w:rPr>
              <w:t>-109,0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1 TS EC-RACH</w:t>
            </w:r>
            <w:r w:rsidRPr="0034288C">
              <w:rPr>
                <w:rFonts w:ascii="Arial" w:hAnsi="Arial" w:cs="Arial"/>
                <w:sz w:val="18"/>
                <w:szCs w:val="18"/>
                <w:vertAlign w:val="superscript"/>
              </w:rPr>
              <w:t>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-116,0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1 TS EC-RACH/4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-122,0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1 TS EC-RACH/16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-126,0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1 TS EC-RACH/48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-128,0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2 TS EC-RACH/4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-122,5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2 TS EC-RACH/16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-127,0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top w:val="single" w:sz="4" w:space="0" w:color="auto"/>
              <w:bottom w:val="single" w:sz="4" w:space="0" w:color="auto"/>
              <w:right w:val="nil"/>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2 TS EC-RACH/48</w:t>
            </w:r>
          </w:p>
        </w:tc>
        <w:tc>
          <w:tcPr>
            <w:tcW w:w="498" w:type="dxa"/>
            <w:tcBorders>
              <w:top w:val="single" w:sz="6" w:space="0" w:color="auto"/>
              <w:left w:val="nil"/>
              <w:bottom w:val="single" w:sz="4" w:space="0" w:color="auto"/>
              <w:right w:val="single" w:sz="6" w:space="0" w:color="auto"/>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CC4</w:t>
            </w:r>
          </w:p>
        </w:tc>
        <w:tc>
          <w:tcPr>
            <w:tcW w:w="498" w:type="dxa"/>
            <w:tcBorders>
              <w:top w:val="single" w:sz="4" w:space="0" w:color="auto"/>
              <w:left w:val="single" w:sz="6" w:space="0" w:color="auto"/>
              <w:bottom w:val="single" w:sz="4" w:space="0" w:color="auto"/>
            </w:tcBorders>
          </w:tcPr>
          <w:p w:rsidR="006A473F" w:rsidRPr="00DD767A" w:rsidRDefault="006A473F" w:rsidP="00B614B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top w:val="single" w:sz="4" w:space="0" w:color="auto"/>
              <w:bottom w:val="single" w:sz="4" w:space="0" w:color="auto"/>
            </w:tcBorders>
          </w:tcPr>
          <w:p w:rsidR="006A473F" w:rsidRPr="005D7EEA" w:rsidRDefault="006A473F" w:rsidP="00B614BB">
            <w:pPr>
              <w:pStyle w:val="TAL"/>
              <w:spacing w:before="20"/>
              <w:jc w:val="center"/>
            </w:pPr>
            <w:r>
              <w:t>-129,5</w:t>
            </w:r>
          </w:p>
        </w:tc>
        <w:tc>
          <w:tcPr>
            <w:tcW w:w="1564" w:type="dxa"/>
            <w:tcBorders>
              <w:top w:val="single" w:sz="4" w:space="0" w:color="auto"/>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Borders>
              <w:bottom w:val="single" w:sz="4" w:space="0" w:color="auto"/>
            </w:tcBorders>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top w:val="single" w:sz="4" w:space="0" w:color="auto"/>
              <w:left w:val="single" w:sz="4" w:space="0" w:color="auto"/>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D74F21">
              <w:rPr>
                <w:rFonts w:ascii="Arial" w:hAnsi="Arial" w:cs="Arial"/>
                <w:sz w:val="18"/>
                <w:szCs w:val="18"/>
              </w:rPr>
              <w:t>1 TS EC-RACH/30 bits</w:t>
            </w:r>
            <w:r w:rsidRPr="00F8519D">
              <w:rPr>
                <w:rFonts w:ascii="Arial" w:hAnsi="Arial" w:cs="Arial"/>
                <w:sz w:val="18"/>
                <w:szCs w:val="18"/>
                <w:vertAlign w:val="superscript"/>
              </w:rPr>
              <w:t>8)</w:t>
            </w:r>
          </w:p>
        </w:tc>
        <w:tc>
          <w:tcPr>
            <w:tcW w:w="498" w:type="dxa"/>
            <w:tcBorders>
              <w:top w:val="single" w:sz="6" w:space="0" w:color="auto"/>
              <w:left w:val="nil"/>
              <w:bottom w:val="single" w:sz="4"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Pr>
                <w:rFonts w:ascii="Arial" w:hAnsi="Arial" w:cs="Arial"/>
                <w:sz w:val="18"/>
                <w:szCs w:val="18"/>
              </w:rPr>
              <w:t>CC1</w:t>
            </w:r>
          </w:p>
        </w:tc>
        <w:tc>
          <w:tcPr>
            <w:tcW w:w="498" w:type="dxa"/>
            <w:tcBorders>
              <w:top w:val="single" w:sz="4" w:space="0" w:color="auto"/>
              <w:left w:val="single" w:sz="6" w:space="0" w:color="auto"/>
              <w:bottom w:val="single" w:sz="4" w:space="0" w:color="auto"/>
              <w:right w:val="single" w:sz="4" w:space="0" w:color="auto"/>
            </w:tcBorders>
          </w:tcPr>
          <w:p w:rsidR="006A473F" w:rsidRPr="0034288C" w:rsidRDefault="006A473F" w:rsidP="00B614BB">
            <w:pPr>
              <w:pStyle w:val="LD"/>
              <w:spacing w:beforeLines="20" w:before="48"/>
              <w:jc w:val="right"/>
              <w:rPr>
                <w:rFonts w:ascii="Arial" w:hAnsi="Arial" w:cs="Arial"/>
                <w:sz w:val="18"/>
                <w:szCs w:val="18"/>
              </w:rPr>
            </w:pPr>
            <w:r>
              <w:rPr>
                <w:rFonts w:ascii="Arial" w:hAnsi="Arial" w:cs="Arial"/>
                <w:sz w:val="18"/>
                <w:szCs w:val="18"/>
              </w:rPr>
              <w:t>dBm</w:t>
            </w:r>
          </w:p>
        </w:tc>
        <w:tc>
          <w:tcPr>
            <w:tcW w:w="1895" w:type="dxa"/>
            <w:tcBorders>
              <w:top w:val="single" w:sz="4" w:space="0" w:color="auto"/>
              <w:left w:val="single" w:sz="4" w:space="0" w:color="auto"/>
              <w:bottom w:val="single" w:sz="4" w:space="0" w:color="auto"/>
              <w:right w:val="single" w:sz="4" w:space="0" w:color="auto"/>
            </w:tcBorders>
          </w:tcPr>
          <w:p w:rsidR="006A473F" w:rsidRPr="00FE2B67" w:rsidRDefault="006A473F" w:rsidP="00B614BB">
            <w:pPr>
              <w:pStyle w:val="TAL"/>
              <w:spacing w:before="20"/>
              <w:jc w:val="center"/>
            </w:pPr>
            <w:r>
              <w:rPr>
                <w:rFonts w:cs="Arial"/>
                <w:szCs w:val="18"/>
              </w:rPr>
              <w:t>-111,5</w:t>
            </w:r>
          </w:p>
        </w:tc>
        <w:tc>
          <w:tcPr>
            <w:tcW w:w="1564" w:type="dxa"/>
            <w:tcBorders>
              <w:top w:val="single" w:sz="4" w:space="0" w:color="auto"/>
              <w:left w:val="single" w:sz="4" w:space="0" w:color="auto"/>
              <w:bottom w:val="single" w:sz="4" w:space="0" w:color="auto"/>
              <w:right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Borders>
              <w:bottom w:val="single" w:sz="4" w:space="0" w:color="auto"/>
            </w:tcBorders>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top w:val="single" w:sz="4" w:space="0" w:color="auto"/>
              <w:left w:val="single" w:sz="4" w:space="0" w:color="auto"/>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2 TS EC-RACH/</w:t>
            </w:r>
            <w:r>
              <w:rPr>
                <w:rFonts w:ascii="Arial" w:hAnsi="Arial" w:cs="Arial"/>
                <w:sz w:val="18"/>
                <w:szCs w:val="18"/>
              </w:rPr>
              <w:t>66</w:t>
            </w:r>
            <w:r>
              <w:rPr>
                <w:rFonts w:ascii="Arial" w:hAnsi="Arial" w:cs="Arial"/>
                <w:sz w:val="18"/>
                <w:szCs w:val="18"/>
                <w:vertAlign w:val="superscript"/>
              </w:rPr>
              <w:t>9</w:t>
            </w:r>
            <w:r w:rsidRPr="00F8519D">
              <w:rPr>
                <w:rFonts w:ascii="Arial" w:hAnsi="Arial" w:cs="Arial"/>
                <w:sz w:val="18"/>
                <w:szCs w:val="18"/>
                <w:vertAlign w:val="superscript"/>
              </w:rPr>
              <w:t>)</w:t>
            </w:r>
          </w:p>
        </w:tc>
        <w:tc>
          <w:tcPr>
            <w:tcW w:w="498" w:type="dxa"/>
            <w:tcBorders>
              <w:top w:val="single" w:sz="6" w:space="0" w:color="auto"/>
              <w:left w:val="nil"/>
              <w:bottom w:val="single" w:sz="4"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w:t>
            </w:r>
            <w:r>
              <w:rPr>
                <w:rFonts w:ascii="Arial" w:hAnsi="Arial" w:cs="Arial"/>
                <w:sz w:val="18"/>
                <w:szCs w:val="18"/>
              </w:rPr>
              <w:t>5</w:t>
            </w:r>
          </w:p>
        </w:tc>
        <w:tc>
          <w:tcPr>
            <w:tcW w:w="498" w:type="dxa"/>
            <w:tcBorders>
              <w:top w:val="single" w:sz="4" w:space="0" w:color="auto"/>
              <w:left w:val="single" w:sz="6" w:space="0" w:color="auto"/>
              <w:bottom w:val="single" w:sz="4" w:space="0" w:color="auto"/>
              <w:right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top w:val="single" w:sz="4" w:space="0" w:color="auto"/>
              <w:left w:val="single" w:sz="4" w:space="0" w:color="auto"/>
              <w:bottom w:val="single" w:sz="4" w:space="0" w:color="auto"/>
              <w:right w:val="single" w:sz="4" w:space="0" w:color="auto"/>
            </w:tcBorders>
          </w:tcPr>
          <w:p w:rsidR="006A473F" w:rsidRPr="0034288C" w:rsidRDefault="006A473F" w:rsidP="00B614BB">
            <w:pPr>
              <w:pStyle w:val="LD"/>
              <w:spacing w:beforeLines="20" w:before="48"/>
              <w:jc w:val="center"/>
              <w:rPr>
                <w:rFonts w:ascii="Arial" w:hAnsi="Arial" w:cs="Arial"/>
                <w:sz w:val="18"/>
                <w:szCs w:val="18"/>
              </w:rPr>
            </w:pPr>
            <w:r>
              <w:rPr>
                <w:rFonts w:ascii="Arial" w:hAnsi="Arial" w:cs="Arial"/>
                <w:sz w:val="18"/>
                <w:szCs w:val="18"/>
              </w:rPr>
              <w:t>-131,0</w:t>
            </w:r>
          </w:p>
        </w:tc>
        <w:tc>
          <w:tcPr>
            <w:tcW w:w="1564" w:type="dxa"/>
            <w:tcBorders>
              <w:top w:val="single" w:sz="4" w:space="0" w:color="auto"/>
              <w:left w:val="single" w:sz="4" w:space="0" w:color="auto"/>
              <w:bottom w:val="single" w:sz="4" w:space="0" w:color="auto"/>
              <w:right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val="restart"/>
            <w:tcBorders>
              <w:bottom w:val="single" w:sz="4" w:space="0" w:color="auto"/>
            </w:tcBorders>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top w:val="single" w:sz="4" w:space="0" w:color="auto"/>
              <w:left w:val="single" w:sz="4" w:space="0" w:color="auto"/>
              <w:bottom w:val="single" w:sz="12"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2 TS EC-RACH/</w:t>
            </w:r>
            <w:r>
              <w:rPr>
                <w:rFonts w:ascii="Arial" w:hAnsi="Arial" w:cs="Arial"/>
                <w:sz w:val="18"/>
                <w:szCs w:val="18"/>
              </w:rPr>
              <w:t>132</w:t>
            </w:r>
            <w:r>
              <w:rPr>
                <w:rFonts w:ascii="Arial" w:hAnsi="Arial" w:cs="Arial"/>
                <w:sz w:val="18"/>
                <w:szCs w:val="18"/>
                <w:vertAlign w:val="superscript"/>
              </w:rPr>
              <w:t>10</w:t>
            </w:r>
            <w:r w:rsidRPr="00F8519D">
              <w:rPr>
                <w:rFonts w:ascii="Arial" w:hAnsi="Arial" w:cs="Arial"/>
                <w:sz w:val="18"/>
                <w:szCs w:val="18"/>
                <w:vertAlign w:val="superscript"/>
              </w:rPr>
              <w:t>)</w:t>
            </w:r>
          </w:p>
        </w:tc>
        <w:tc>
          <w:tcPr>
            <w:tcW w:w="498" w:type="dxa"/>
            <w:tcBorders>
              <w:top w:val="single" w:sz="6" w:space="0" w:color="auto"/>
              <w:left w:val="nil"/>
              <w:bottom w:val="single" w:sz="12"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w:t>
            </w:r>
            <w:r>
              <w:rPr>
                <w:rFonts w:ascii="Arial" w:hAnsi="Arial" w:cs="Arial"/>
                <w:sz w:val="18"/>
                <w:szCs w:val="18"/>
              </w:rPr>
              <w:t>5</w:t>
            </w:r>
          </w:p>
        </w:tc>
        <w:tc>
          <w:tcPr>
            <w:tcW w:w="498" w:type="dxa"/>
            <w:tcBorders>
              <w:top w:val="single" w:sz="4" w:space="0" w:color="auto"/>
              <w:left w:val="single" w:sz="6" w:space="0" w:color="auto"/>
              <w:bottom w:val="single" w:sz="12" w:space="0" w:color="auto"/>
              <w:right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top w:val="single" w:sz="4" w:space="0" w:color="auto"/>
              <w:left w:val="single" w:sz="4" w:space="0" w:color="auto"/>
              <w:bottom w:val="single" w:sz="12" w:space="0" w:color="auto"/>
              <w:right w:val="single" w:sz="4" w:space="0" w:color="auto"/>
            </w:tcBorders>
          </w:tcPr>
          <w:p w:rsidR="006A473F" w:rsidRPr="0034288C" w:rsidRDefault="006A473F" w:rsidP="00B614BB">
            <w:pPr>
              <w:pStyle w:val="LD"/>
              <w:spacing w:beforeLines="20" w:before="48"/>
              <w:jc w:val="center"/>
              <w:rPr>
                <w:rFonts w:ascii="Arial" w:hAnsi="Arial" w:cs="Arial"/>
                <w:sz w:val="18"/>
                <w:szCs w:val="18"/>
              </w:rPr>
            </w:pPr>
            <w:r>
              <w:rPr>
                <w:rFonts w:ascii="Arial" w:hAnsi="Arial" w:cs="Arial"/>
                <w:sz w:val="18"/>
                <w:szCs w:val="18"/>
              </w:rPr>
              <w:t>-132,0</w:t>
            </w:r>
          </w:p>
        </w:tc>
        <w:tc>
          <w:tcPr>
            <w:tcW w:w="1564" w:type="dxa"/>
            <w:tcBorders>
              <w:top w:val="single" w:sz="4" w:space="0" w:color="auto"/>
              <w:left w:val="single" w:sz="4" w:space="0" w:color="auto"/>
              <w:bottom w:val="single" w:sz="12" w:space="0" w:color="auto"/>
              <w:right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Borders>
              <w:bottom w:val="single" w:sz="12" w:space="0" w:color="auto"/>
            </w:tcBorders>
          </w:tcPr>
          <w:p w:rsidR="006A473F" w:rsidRDefault="006A473F" w:rsidP="00B614BB">
            <w:pPr>
              <w:pStyle w:val="LD"/>
              <w:spacing w:beforeLines="20" w:before="48"/>
              <w:jc w:val="center"/>
            </w:pPr>
          </w:p>
        </w:tc>
      </w:tr>
      <w:tr w:rsidR="006A473F" w:rsidRPr="00D830E2" w:rsidTr="00B614BB">
        <w:trPr>
          <w:cantSplit/>
          <w:jc w:val="center"/>
        </w:trPr>
        <w:tc>
          <w:tcPr>
            <w:tcW w:w="8255" w:type="dxa"/>
            <w:gridSpan w:val="6"/>
            <w:tcBorders>
              <w:top w:val="single" w:sz="12" w:space="0" w:color="auto"/>
            </w:tcBorders>
          </w:tcPr>
          <w:p w:rsidR="006A473F" w:rsidRPr="005F2CC6" w:rsidRDefault="006A473F" w:rsidP="00B614BB">
            <w:pPr>
              <w:keepNext/>
              <w:keepLines/>
              <w:spacing w:before="20" w:after="0"/>
              <w:jc w:val="center"/>
              <w:rPr>
                <w:rFonts w:ascii="Arial" w:hAnsi="Arial" w:cs="Arial"/>
                <w:b/>
                <w:sz w:val="18"/>
                <w:szCs w:val="18"/>
                <w:lang w:val="de-DE"/>
              </w:rPr>
            </w:pPr>
            <w:r w:rsidRPr="005F2CC6">
              <w:rPr>
                <w:rFonts w:ascii="Arial" w:hAnsi="Arial" w:cs="Arial"/>
                <w:b/>
                <w:sz w:val="18"/>
                <w:szCs w:val="18"/>
                <w:lang w:val="de-DE"/>
              </w:rPr>
              <w:t>Normal BTS DCS 1800 &amp; PCS 1900</w:t>
            </w:r>
          </w:p>
        </w:tc>
      </w:tr>
      <w:tr w:rsidR="006A473F" w:rsidTr="00B614BB">
        <w:trPr>
          <w:cantSplit/>
          <w:jc w:val="center"/>
        </w:trPr>
        <w:tc>
          <w:tcPr>
            <w:tcW w:w="3232" w:type="dxa"/>
            <w:gridSpan w:val="3"/>
          </w:tcPr>
          <w:p w:rsidR="006A473F" w:rsidRDefault="006A473F" w:rsidP="00B614BB">
            <w:pPr>
              <w:pStyle w:val="TAC"/>
              <w:spacing w:before="20"/>
              <w:rPr>
                <w:b/>
              </w:rPr>
            </w:pPr>
            <w:r>
              <w:rPr>
                <w:b/>
              </w:rPr>
              <w:t>Type of Channel</w:t>
            </w:r>
          </w:p>
        </w:tc>
        <w:tc>
          <w:tcPr>
            <w:tcW w:w="1895" w:type="dxa"/>
          </w:tcPr>
          <w:p w:rsidR="006A473F" w:rsidRDefault="006A473F" w:rsidP="00B614BB">
            <w:pPr>
              <w:pStyle w:val="TAC"/>
              <w:spacing w:before="20"/>
              <w:rPr>
                <w:b/>
              </w:rPr>
            </w:pPr>
            <w:r>
              <w:rPr>
                <w:b/>
              </w:rPr>
              <w:t>Static</w:t>
            </w:r>
          </w:p>
        </w:tc>
        <w:tc>
          <w:tcPr>
            <w:tcW w:w="1564" w:type="dxa"/>
          </w:tcPr>
          <w:p w:rsidR="006A473F" w:rsidRPr="0098161E" w:rsidRDefault="006A473F" w:rsidP="00B614BB">
            <w:pPr>
              <w:pStyle w:val="TAC"/>
              <w:spacing w:before="20"/>
              <w:rPr>
                <w:b/>
                <w:vertAlign w:val="superscript"/>
              </w:rPr>
            </w:pPr>
            <w:r>
              <w:rPr>
                <w:b/>
              </w:rPr>
              <w:t xml:space="preserve">TTI </w:t>
            </w:r>
            <w:r>
              <w:rPr>
                <w:b/>
                <w:vertAlign w:val="superscript"/>
              </w:rPr>
              <w:t>(2)</w:t>
            </w:r>
          </w:p>
        </w:tc>
        <w:tc>
          <w:tcPr>
            <w:tcW w:w="1564" w:type="dxa"/>
          </w:tcPr>
          <w:p w:rsidR="006A473F" w:rsidRDefault="006A473F" w:rsidP="00B614BB">
            <w:pPr>
              <w:pStyle w:val="TAC"/>
              <w:spacing w:before="20"/>
              <w:rPr>
                <w:b/>
              </w:rPr>
            </w:pPr>
            <w:r>
              <w:rPr>
                <w:b/>
              </w:rPr>
              <w:t>Comment</w:t>
            </w:r>
          </w:p>
        </w:tc>
      </w:tr>
      <w:tr w:rsidR="006A473F" w:rsidTr="00B614BB">
        <w:trPr>
          <w:cantSplit/>
          <w:trHeight w:val="225"/>
          <w:jc w:val="center"/>
        </w:trPr>
        <w:tc>
          <w:tcPr>
            <w:tcW w:w="2236" w:type="dxa"/>
            <w:tcBorders>
              <w:top w:val="single" w:sz="12" w:space="0" w:color="auto"/>
              <w:bottom w:val="single" w:sz="4" w:space="0" w:color="auto"/>
              <w:right w:val="nil"/>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EC-PACCH/U</w:t>
            </w:r>
            <w:r w:rsidRPr="0034288C">
              <w:rPr>
                <w:rFonts w:ascii="Arial" w:hAnsi="Arial" w:cs="Arial"/>
                <w:sz w:val="18"/>
                <w:szCs w:val="18"/>
              </w:rPr>
              <w:tab/>
            </w:r>
            <w:r w:rsidRPr="0034288C">
              <w:rPr>
                <w:rFonts w:ascii="Arial" w:hAnsi="Arial" w:cs="Arial"/>
                <w:sz w:val="18"/>
                <w:szCs w:val="18"/>
              </w:rPr>
              <w:tab/>
            </w:r>
          </w:p>
        </w:tc>
        <w:tc>
          <w:tcPr>
            <w:tcW w:w="498" w:type="dxa"/>
            <w:tcBorders>
              <w:top w:val="single" w:sz="12" w:space="0" w:color="auto"/>
              <w:left w:val="nil"/>
              <w:bottom w:val="single" w:sz="6" w:space="0" w:color="auto"/>
              <w:right w:val="single" w:sz="6" w:space="0" w:color="auto"/>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CC1</w:t>
            </w:r>
          </w:p>
        </w:tc>
        <w:tc>
          <w:tcPr>
            <w:tcW w:w="498" w:type="dxa"/>
            <w:tcBorders>
              <w:top w:val="single" w:sz="12" w:space="0" w:color="auto"/>
              <w:left w:val="single" w:sz="6" w:space="0" w:color="auto"/>
              <w:bottom w:val="single" w:sz="4" w:space="0" w:color="auto"/>
            </w:tcBorders>
          </w:tcPr>
          <w:p w:rsidR="006A473F" w:rsidRPr="00DD767A" w:rsidRDefault="006A473F" w:rsidP="00B614B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top w:val="single" w:sz="12" w:space="0" w:color="auto"/>
              <w:bottom w:val="single" w:sz="4" w:space="0" w:color="auto"/>
            </w:tcBorders>
          </w:tcPr>
          <w:p w:rsidR="006A473F" w:rsidRPr="005D7EEA" w:rsidRDefault="006A473F" w:rsidP="00B614BB">
            <w:pPr>
              <w:pStyle w:val="TAL"/>
              <w:spacing w:before="20"/>
              <w:jc w:val="center"/>
            </w:pPr>
            <w:r>
              <w:t>-120,5</w:t>
            </w:r>
          </w:p>
        </w:tc>
        <w:tc>
          <w:tcPr>
            <w:tcW w:w="1564" w:type="dxa"/>
            <w:tcBorders>
              <w:top w:val="single" w:sz="12" w:space="0" w:color="auto"/>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val="restart"/>
            <w:tcBorders>
              <w:top w:val="single" w:sz="12" w:space="0" w:color="auto"/>
            </w:tcBorders>
          </w:tcPr>
          <w:p w:rsidR="006A473F" w:rsidRDefault="006A473F" w:rsidP="00B614BB">
            <w:pPr>
              <w:pStyle w:val="TAC"/>
              <w:spacing w:beforeLines="20" w:before="48"/>
            </w:pPr>
            <w:r>
              <w:t xml:space="preserve">Two antenna configuration applies </w:t>
            </w:r>
            <w:r>
              <w:br/>
            </w:r>
            <w:r>
              <w:lastRenderedPageBreak/>
              <w:t>(RX diversity)</w:t>
            </w:r>
            <w:r>
              <w:br/>
            </w:r>
          </w:p>
          <w:p w:rsidR="006A473F" w:rsidRDefault="006A473F" w:rsidP="00B614BB">
            <w:pPr>
              <w:pStyle w:val="TAC"/>
              <w:spacing w:beforeLines="20" w:before="48"/>
            </w:pPr>
            <w:r>
              <w:t>see Note 5</w:t>
            </w:r>
          </w:p>
        </w:tc>
      </w:tr>
      <w:tr w:rsidR="006A473F" w:rsidTr="00B614BB">
        <w:trPr>
          <w:cantSplit/>
          <w:trHeight w:val="225"/>
          <w:jc w:val="center"/>
        </w:trPr>
        <w:tc>
          <w:tcPr>
            <w:tcW w:w="2236" w:type="dxa"/>
            <w:tcBorders>
              <w:bottom w:val="single" w:sz="4" w:space="0" w:color="auto"/>
              <w:right w:val="nil"/>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EC-PACCH/U/4</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DD767A" w:rsidRDefault="006A473F" w:rsidP="00B614B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-126,5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EC-PACCH/U/8</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DD767A" w:rsidRDefault="006A473F" w:rsidP="00B614B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-129,5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lastRenderedPageBreak/>
              <w:t>EC-PACCH/U/16</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-132,0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EC-PACCH/U/48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CC5</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1C0FDE">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rsidRPr="001137B9">
              <w:t>-136,5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w:t>
            </w:r>
            <w:r>
              <w:rPr>
                <w:rFonts w:ascii="Arial" w:hAnsi="Arial" w:cs="Arial"/>
                <w:sz w:val="18"/>
                <w:szCs w:val="18"/>
              </w:rPr>
              <w:t>2TS/4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rsidRPr="002F6782">
              <w:t>-126,5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w:t>
            </w:r>
            <w:r>
              <w:rPr>
                <w:rFonts w:ascii="Arial" w:hAnsi="Arial" w:cs="Arial"/>
                <w:sz w:val="18"/>
                <w:szCs w:val="18"/>
              </w:rPr>
              <w:t>2TS/8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rsidRPr="002F6782">
              <w:t>-129,0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w:t>
            </w:r>
            <w:r>
              <w:rPr>
                <w:rFonts w:ascii="Arial" w:hAnsi="Arial" w:cs="Arial"/>
                <w:sz w:val="18"/>
                <w:szCs w:val="18"/>
              </w:rPr>
              <w:t>2TS/16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rsidRPr="002F6782">
              <w:t>-131,0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w:t>
            </w:r>
            <w:r>
              <w:rPr>
                <w:rFonts w:ascii="Arial" w:hAnsi="Arial" w:cs="Arial"/>
                <w:sz w:val="18"/>
                <w:szCs w:val="18"/>
              </w:rPr>
              <w:t>2TS/48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ins w:id="62" w:author="Nokia" w:date="2019-01-21T17:16:00Z">
              <w:r>
                <w:rPr>
                  <w:rFonts w:ascii="Arial" w:hAnsi="Arial" w:cs="Arial"/>
                  <w:sz w:val="18"/>
                  <w:szCs w:val="18"/>
                </w:rPr>
                <w:t>CC5</w:t>
              </w:r>
            </w:ins>
            <w:del w:id="63" w:author="Nokia" w:date="2019-01-21T17:15:00Z">
              <w:r w:rsidRPr="0034288C" w:rsidDel="006A473F">
                <w:rPr>
                  <w:rFonts w:ascii="Arial" w:hAnsi="Arial" w:cs="Arial"/>
                  <w:sz w:val="18"/>
                  <w:szCs w:val="18"/>
                </w:rPr>
                <w:delText>CC4</w:delText>
              </w:r>
            </w:del>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t>-135</w:t>
            </w:r>
            <w:r w:rsidRPr="002F6782">
              <w:t>,0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EC-PDTCH/MCS-1</w:t>
            </w:r>
            <w:r w:rsidRPr="0034288C">
              <w:rPr>
                <w:rFonts w:ascii="Arial" w:hAnsi="Arial" w:cs="Arial"/>
                <w:sz w:val="18"/>
                <w:szCs w:val="18"/>
                <w:vertAlign w:val="superscript"/>
              </w:rPr>
              <w:t>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rsidRPr="00111B2C">
              <w:t>-117,0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EC-PDTCH/MCS-1/4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rsidRPr="00111B2C">
              <w:t>-123,0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EC-PDTCH/MCS-1/8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rsidRPr="00111B2C">
              <w:t>-126,0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EC-PDTCH/MCS-1/16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rsidRPr="00111B2C">
              <w:t>-129,0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EC-PDTCH/MCS-1</w:t>
            </w:r>
            <w:r>
              <w:rPr>
                <w:rFonts w:ascii="Arial" w:hAnsi="Arial" w:cs="Arial"/>
                <w:sz w:val="18"/>
                <w:szCs w:val="18"/>
              </w:rPr>
              <w:t>'</w:t>
            </w:r>
            <w:r w:rsidRPr="001C0FDE">
              <w:rPr>
                <w:rFonts w:ascii="Arial" w:hAnsi="Arial" w:cs="Arial"/>
                <w:sz w:val="18"/>
                <w:szCs w:val="18"/>
              </w:rPr>
              <w:t>/48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CC5</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1C0FDE">
              <w:rPr>
                <w:rFonts w:ascii="Arial" w:hAnsi="Arial" w:cs="Arial"/>
                <w:sz w:val="18"/>
                <w:szCs w:val="18"/>
              </w:rPr>
              <w:t>dBm</w:t>
            </w:r>
          </w:p>
        </w:tc>
        <w:tc>
          <w:tcPr>
            <w:tcW w:w="1895" w:type="dxa"/>
            <w:tcBorders>
              <w:bottom w:val="single" w:sz="4" w:space="0" w:color="auto"/>
            </w:tcBorders>
          </w:tcPr>
          <w:p w:rsidR="006A473F" w:rsidRPr="00111B2C" w:rsidRDefault="006A473F" w:rsidP="00B614BB">
            <w:pPr>
              <w:pStyle w:val="TAL"/>
              <w:spacing w:before="20"/>
              <w:jc w:val="center"/>
            </w:pPr>
            <w:r>
              <w:t>-134,0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EC-PDTCH/2TS/MCS-1/4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1C0FDE">
              <w:rPr>
                <w:rFonts w:ascii="Arial" w:hAnsi="Arial" w:cs="Arial"/>
                <w:sz w:val="18"/>
                <w:szCs w:val="18"/>
              </w:rPr>
              <w:t>dBm</w:t>
            </w:r>
          </w:p>
        </w:tc>
        <w:tc>
          <w:tcPr>
            <w:tcW w:w="1895" w:type="dxa"/>
            <w:tcBorders>
              <w:bottom w:val="single" w:sz="4" w:space="0" w:color="auto"/>
            </w:tcBorders>
          </w:tcPr>
          <w:p w:rsidR="006A473F" w:rsidRPr="00111B2C" w:rsidRDefault="006A473F" w:rsidP="00B614BB">
            <w:pPr>
              <w:pStyle w:val="TAL"/>
              <w:spacing w:before="20"/>
              <w:jc w:val="center"/>
            </w:pPr>
            <w:r w:rsidRPr="00EE58ED">
              <w:t>-124,5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EC-PDTCH/2TS/MCS-1/8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1C0FDE">
              <w:rPr>
                <w:rFonts w:ascii="Arial" w:hAnsi="Arial" w:cs="Arial"/>
                <w:sz w:val="18"/>
                <w:szCs w:val="18"/>
              </w:rPr>
              <w:t>dBm</w:t>
            </w:r>
          </w:p>
        </w:tc>
        <w:tc>
          <w:tcPr>
            <w:tcW w:w="1895" w:type="dxa"/>
            <w:tcBorders>
              <w:bottom w:val="single" w:sz="4" w:space="0" w:color="auto"/>
            </w:tcBorders>
          </w:tcPr>
          <w:p w:rsidR="006A473F" w:rsidRPr="00111B2C" w:rsidRDefault="006A473F" w:rsidP="00B614BB">
            <w:pPr>
              <w:pStyle w:val="TAL"/>
              <w:spacing w:before="20"/>
              <w:jc w:val="center"/>
            </w:pPr>
            <w:r w:rsidRPr="00EE58ED">
              <w:t>-127,0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EC-PDTCH/2TS/MCS-1/16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1C0FDE">
              <w:rPr>
                <w:rFonts w:ascii="Arial" w:hAnsi="Arial" w:cs="Arial"/>
                <w:sz w:val="18"/>
                <w:szCs w:val="18"/>
              </w:rPr>
              <w:t>dBm</w:t>
            </w:r>
          </w:p>
        </w:tc>
        <w:tc>
          <w:tcPr>
            <w:tcW w:w="1895" w:type="dxa"/>
            <w:tcBorders>
              <w:bottom w:val="single" w:sz="4" w:space="0" w:color="auto"/>
            </w:tcBorders>
          </w:tcPr>
          <w:p w:rsidR="006A473F" w:rsidRPr="00111B2C" w:rsidRDefault="006A473F" w:rsidP="00B614BB">
            <w:pPr>
              <w:pStyle w:val="TAL"/>
              <w:spacing w:before="20"/>
              <w:jc w:val="center"/>
            </w:pPr>
            <w:r w:rsidRPr="00EE58ED">
              <w:t>-129,5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EC-PDTCH/2TS/MCS-1'/48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CC5</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1C0FDE">
              <w:rPr>
                <w:rFonts w:ascii="Arial" w:hAnsi="Arial" w:cs="Arial"/>
                <w:sz w:val="18"/>
                <w:szCs w:val="18"/>
              </w:rPr>
              <w:t>dBm</w:t>
            </w:r>
          </w:p>
        </w:tc>
        <w:tc>
          <w:tcPr>
            <w:tcW w:w="1895" w:type="dxa"/>
            <w:tcBorders>
              <w:bottom w:val="single" w:sz="4" w:space="0" w:color="auto"/>
            </w:tcBorders>
          </w:tcPr>
          <w:p w:rsidR="006A473F" w:rsidRPr="00111B2C" w:rsidRDefault="006A473F" w:rsidP="00B614BB">
            <w:pPr>
              <w:pStyle w:val="TAL"/>
              <w:spacing w:before="20"/>
              <w:jc w:val="center"/>
            </w:pPr>
            <w:r>
              <w:t>-133,0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EC-PDTCH/MCS-5</w:t>
            </w:r>
            <w:r>
              <w:rPr>
                <w:rFonts w:ascii="Arial" w:hAnsi="Arial" w:cs="Arial"/>
                <w:sz w:val="18"/>
                <w:szCs w:val="18"/>
                <w:vertAlign w:val="superscript"/>
              </w:rPr>
              <w:t>7</w:t>
            </w:r>
            <w:r w:rsidRPr="0034288C">
              <w:rPr>
                <w:rFonts w:ascii="Arial" w:hAnsi="Arial" w:cs="Arial"/>
                <w:sz w:val="18"/>
                <w:szCs w:val="18"/>
                <w:vertAlign w:val="superscript"/>
              </w:rPr>
              <w:t>)</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34288C" w:rsidRDefault="006A473F" w:rsidP="00B614BB">
            <w:pPr>
              <w:pStyle w:val="LD"/>
              <w:spacing w:beforeLines="20" w:before="48"/>
              <w:jc w:val="center"/>
              <w:rPr>
                <w:rFonts w:ascii="Arial" w:hAnsi="Arial" w:cs="Arial"/>
                <w:sz w:val="18"/>
                <w:szCs w:val="18"/>
              </w:rPr>
            </w:pPr>
            <w:r>
              <w:rPr>
                <w:rFonts w:ascii="Arial" w:hAnsi="Arial" w:cs="Arial"/>
                <w:sz w:val="18"/>
                <w:szCs w:val="18"/>
              </w:rPr>
              <w:t>-109,0</w:t>
            </w:r>
            <w:r w:rsidRPr="0034288C" w:rsidDel="00E31187">
              <w:rPr>
                <w:rFonts w:ascii="Arial" w:hAnsi="Arial" w:cs="Arial"/>
                <w:sz w:val="18"/>
                <w:szCs w:val="18"/>
              </w:rPr>
              <w:t xml:space="preserve"> </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1 TS EC-RACH</w:t>
            </w:r>
            <w:r w:rsidRPr="0034288C">
              <w:rPr>
                <w:rFonts w:ascii="Arial" w:hAnsi="Arial" w:cs="Arial"/>
                <w:sz w:val="18"/>
                <w:szCs w:val="18"/>
                <w:vertAlign w:val="superscript"/>
              </w:rPr>
              <w:t>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34288C" w:rsidRDefault="006A473F" w:rsidP="00B614BB">
            <w:pPr>
              <w:pStyle w:val="LD"/>
              <w:spacing w:beforeLines="20" w:before="48"/>
              <w:jc w:val="center"/>
              <w:rPr>
                <w:rFonts w:ascii="Arial" w:hAnsi="Arial" w:cs="Arial"/>
                <w:sz w:val="18"/>
                <w:szCs w:val="18"/>
              </w:rPr>
            </w:pPr>
            <w:r w:rsidRPr="00215106">
              <w:rPr>
                <w:rFonts w:ascii="Arial" w:hAnsi="Arial" w:cs="Arial"/>
                <w:sz w:val="18"/>
                <w:szCs w:val="18"/>
              </w:rPr>
              <w:t>-116,5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1 TS EC-RACH/4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34288C" w:rsidRDefault="006A473F" w:rsidP="00B614BB">
            <w:pPr>
              <w:pStyle w:val="LD"/>
              <w:spacing w:beforeLines="20" w:before="48"/>
              <w:jc w:val="center"/>
              <w:rPr>
                <w:rFonts w:ascii="Arial" w:hAnsi="Arial" w:cs="Arial"/>
                <w:sz w:val="18"/>
                <w:szCs w:val="18"/>
              </w:rPr>
            </w:pPr>
            <w:r w:rsidRPr="00215106">
              <w:rPr>
                <w:rFonts w:ascii="Arial" w:hAnsi="Arial" w:cs="Arial"/>
                <w:sz w:val="18"/>
                <w:szCs w:val="18"/>
              </w:rPr>
              <w:t>-122,0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1 TS EC-RACH/16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34288C" w:rsidRDefault="006A473F" w:rsidP="00B614BB">
            <w:pPr>
              <w:pStyle w:val="LD"/>
              <w:spacing w:beforeLines="20" w:before="48"/>
              <w:jc w:val="center"/>
              <w:rPr>
                <w:rFonts w:ascii="Arial" w:hAnsi="Arial" w:cs="Arial"/>
                <w:sz w:val="18"/>
                <w:szCs w:val="18"/>
              </w:rPr>
            </w:pPr>
            <w:r w:rsidRPr="00215106">
              <w:rPr>
                <w:rFonts w:ascii="Arial" w:hAnsi="Arial" w:cs="Arial"/>
                <w:sz w:val="18"/>
                <w:szCs w:val="18"/>
              </w:rPr>
              <w:t>-126,0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1 TS EC-RACH/48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34288C" w:rsidRDefault="006A473F" w:rsidP="00B614BB">
            <w:pPr>
              <w:pStyle w:val="LD"/>
              <w:spacing w:beforeLines="20" w:before="48"/>
              <w:jc w:val="center"/>
              <w:rPr>
                <w:rFonts w:ascii="Arial" w:hAnsi="Arial" w:cs="Arial"/>
                <w:sz w:val="18"/>
                <w:szCs w:val="18"/>
              </w:rPr>
            </w:pPr>
            <w:r w:rsidRPr="00215106">
              <w:rPr>
                <w:rFonts w:ascii="Arial" w:hAnsi="Arial" w:cs="Arial"/>
                <w:sz w:val="18"/>
                <w:szCs w:val="18"/>
              </w:rPr>
              <w:t>-128,0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2 TS EC-RACH/4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34288C" w:rsidRDefault="006A473F" w:rsidP="00B614BB">
            <w:pPr>
              <w:pStyle w:val="LD"/>
              <w:spacing w:beforeLines="20" w:before="48"/>
              <w:jc w:val="center"/>
              <w:rPr>
                <w:rFonts w:ascii="Arial" w:hAnsi="Arial" w:cs="Arial"/>
                <w:sz w:val="18"/>
                <w:szCs w:val="18"/>
              </w:rPr>
            </w:pPr>
            <w:r w:rsidRPr="00215106">
              <w:rPr>
                <w:rFonts w:ascii="Arial" w:hAnsi="Arial" w:cs="Arial"/>
                <w:sz w:val="18"/>
                <w:szCs w:val="18"/>
              </w:rPr>
              <w:t>-122,5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2 TS EC-RACH/16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34288C" w:rsidRDefault="006A473F" w:rsidP="00B614BB">
            <w:pPr>
              <w:pStyle w:val="LD"/>
              <w:spacing w:beforeLines="20" w:before="48"/>
              <w:jc w:val="center"/>
              <w:rPr>
                <w:rFonts w:ascii="Arial" w:hAnsi="Arial" w:cs="Arial"/>
                <w:sz w:val="18"/>
                <w:szCs w:val="18"/>
              </w:rPr>
            </w:pPr>
            <w:r w:rsidRPr="00215106">
              <w:rPr>
                <w:rFonts w:ascii="Arial" w:hAnsi="Arial" w:cs="Arial"/>
                <w:sz w:val="18"/>
                <w:szCs w:val="18"/>
              </w:rPr>
              <w:t>-127,5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top w:val="single" w:sz="4" w:space="0" w:color="auto"/>
              <w:bottom w:val="single" w:sz="4" w:space="0" w:color="auto"/>
              <w:right w:val="nil"/>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2 TS EC-RACH/48</w:t>
            </w:r>
          </w:p>
        </w:tc>
        <w:tc>
          <w:tcPr>
            <w:tcW w:w="498" w:type="dxa"/>
            <w:tcBorders>
              <w:top w:val="single" w:sz="6" w:space="0" w:color="auto"/>
              <w:left w:val="nil"/>
              <w:bottom w:val="single" w:sz="6" w:space="0" w:color="auto"/>
              <w:right w:val="single" w:sz="6" w:space="0" w:color="auto"/>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CC4</w:t>
            </w:r>
          </w:p>
        </w:tc>
        <w:tc>
          <w:tcPr>
            <w:tcW w:w="498" w:type="dxa"/>
            <w:tcBorders>
              <w:top w:val="single" w:sz="4" w:space="0" w:color="auto"/>
              <w:left w:val="single" w:sz="6" w:space="0" w:color="auto"/>
              <w:bottom w:val="single" w:sz="4" w:space="0" w:color="auto"/>
            </w:tcBorders>
          </w:tcPr>
          <w:p w:rsidR="006A473F" w:rsidRPr="00DD767A" w:rsidRDefault="006A473F" w:rsidP="00B614B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top w:val="single" w:sz="4" w:space="0" w:color="auto"/>
              <w:bottom w:val="single" w:sz="4" w:space="0" w:color="auto"/>
            </w:tcBorders>
          </w:tcPr>
          <w:p w:rsidR="006A473F" w:rsidRPr="00DD767A" w:rsidRDefault="006A473F" w:rsidP="00B614BB">
            <w:pPr>
              <w:pStyle w:val="LD"/>
              <w:spacing w:beforeLines="20" w:before="48"/>
              <w:jc w:val="center"/>
              <w:rPr>
                <w:rFonts w:ascii="Arial" w:hAnsi="Arial" w:cs="Arial"/>
                <w:sz w:val="18"/>
                <w:szCs w:val="18"/>
              </w:rPr>
            </w:pPr>
            <w:r w:rsidRPr="00215106">
              <w:rPr>
                <w:rFonts w:ascii="Arial" w:hAnsi="Arial" w:cs="Arial"/>
                <w:sz w:val="18"/>
                <w:szCs w:val="18"/>
              </w:rPr>
              <w:t>-129,5</w:t>
            </w:r>
          </w:p>
        </w:tc>
        <w:tc>
          <w:tcPr>
            <w:tcW w:w="1564" w:type="dxa"/>
            <w:tcBorders>
              <w:top w:val="single" w:sz="4" w:space="0" w:color="auto"/>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top w:val="single" w:sz="4" w:space="0" w:color="auto"/>
              <w:left w:val="single" w:sz="4" w:space="0" w:color="auto"/>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D74F21">
              <w:rPr>
                <w:rFonts w:ascii="Arial" w:hAnsi="Arial" w:cs="Arial"/>
                <w:sz w:val="18"/>
                <w:szCs w:val="18"/>
              </w:rPr>
              <w:t>1 TS EC-RACH/30 bits</w:t>
            </w:r>
            <w:r w:rsidRPr="00F8519D">
              <w:rPr>
                <w:rFonts w:ascii="Arial" w:hAnsi="Arial" w:cs="Arial"/>
                <w:sz w:val="18"/>
                <w:szCs w:val="18"/>
                <w:vertAlign w:val="superscript"/>
              </w:rPr>
              <w:t>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Pr>
                <w:rFonts w:ascii="Arial" w:hAnsi="Arial" w:cs="Arial"/>
                <w:sz w:val="18"/>
                <w:szCs w:val="18"/>
              </w:rPr>
              <w:t>CC1</w:t>
            </w:r>
          </w:p>
        </w:tc>
        <w:tc>
          <w:tcPr>
            <w:tcW w:w="498" w:type="dxa"/>
            <w:tcBorders>
              <w:top w:val="single" w:sz="4" w:space="0" w:color="auto"/>
              <w:left w:val="single" w:sz="6" w:space="0" w:color="auto"/>
              <w:bottom w:val="single" w:sz="4" w:space="0" w:color="auto"/>
              <w:right w:val="single" w:sz="4" w:space="0" w:color="auto"/>
            </w:tcBorders>
          </w:tcPr>
          <w:p w:rsidR="006A473F" w:rsidRPr="0034288C" w:rsidRDefault="006A473F" w:rsidP="00B614BB">
            <w:pPr>
              <w:pStyle w:val="LD"/>
              <w:spacing w:beforeLines="20" w:before="48"/>
              <w:jc w:val="right"/>
              <w:rPr>
                <w:rFonts w:ascii="Arial" w:hAnsi="Arial" w:cs="Arial"/>
                <w:sz w:val="18"/>
                <w:szCs w:val="18"/>
              </w:rPr>
            </w:pPr>
            <w:r>
              <w:rPr>
                <w:rFonts w:ascii="Arial" w:hAnsi="Arial" w:cs="Arial"/>
                <w:sz w:val="18"/>
                <w:szCs w:val="18"/>
              </w:rPr>
              <w:t>dBm</w:t>
            </w:r>
          </w:p>
        </w:tc>
        <w:tc>
          <w:tcPr>
            <w:tcW w:w="1895" w:type="dxa"/>
            <w:tcBorders>
              <w:top w:val="single" w:sz="4" w:space="0" w:color="auto"/>
              <w:left w:val="single" w:sz="4" w:space="0" w:color="auto"/>
              <w:bottom w:val="single" w:sz="4" w:space="0" w:color="auto"/>
              <w:right w:val="single" w:sz="4" w:space="0" w:color="auto"/>
            </w:tcBorders>
          </w:tcPr>
          <w:p w:rsidR="006A473F" w:rsidRPr="0034288C" w:rsidRDefault="006A473F" w:rsidP="00B614BB">
            <w:pPr>
              <w:pStyle w:val="LD"/>
              <w:spacing w:beforeLines="20" w:before="48"/>
              <w:jc w:val="center"/>
              <w:rPr>
                <w:rFonts w:ascii="Arial" w:hAnsi="Arial" w:cs="Arial"/>
                <w:sz w:val="18"/>
                <w:szCs w:val="18"/>
              </w:rPr>
            </w:pPr>
            <w:r>
              <w:rPr>
                <w:rFonts w:ascii="Arial" w:hAnsi="Arial" w:cs="Arial"/>
                <w:sz w:val="18"/>
                <w:szCs w:val="18"/>
              </w:rPr>
              <w:t>-112,5</w:t>
            </w:r>
          </w:p>
        </w:tc>
        <w:tc>
          <w:tcPr>
            <w:tcW w:w="1564" w:type="dxa"/>
            <w:tcBorders>
              <w:top w:val="single" w:sz="4" w:space="0" w:color="auto"/>
              <w:left w:val="single" w:sz="4" w:space="0" w:color="auto"/>
              <w:bottom w:val="single" w:sz="4" w:space="0" w:color="auto"/>
              <w:right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top w:val="single" w:sz="4" w:space="0" w:color="auto"/>
              <w:left w:val="single" w:sz="4" w:space="0" w:color="auto"/>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2 TS EC-RACH/</w:t>
            </w:r>
            <w:r>
              <w:rPr>
                <w:rFonts w:ascii="Arial" w:hAnsi="Arial" w:cs="Arial"/>
                <w:sz w:val="18"/>
                <w:szCs w:val="18"/>
              </w:rPr>
              <w:t>66</w:t>
            </w:r>
            <w:r>
              <w:rPr>
                <w:rFonts w:ascii="Arial" w:hAnsi="Arial" w:cs="Arial"/>
                <w:sz w:val="18"/>
                <w:szCs w:val="18"/>
                <w:vertAlign w:val="superscript"/>
              </w:rPr>
              <w:t>9</w:t>
            </w:r>
            <w:r w:rsidRPr="00F8519D">
              <w:rPr>
                <w:rFonts w:ascii="Arial" w:hAnsi="Arial" w:cs="Arial"/>
                <w:sz w:val="18"/>
                <w:szCs w:val="18"/>
                <w:vertAlign w:val="superscript"/>
              </w:rPr>
              <w:t>)</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w:t>
            </w:r>
            <w:r>
              <w:rPr>
                <w:rFonts w:ascii="Arial" w:hAnsi="Arial" w:cs="Arial"/>
                <w:sz w:val="18"/>
                <w:szCs w:val="18"/>
              </w:rPr>
              <w:t>5</w:t>
            </w:r>
          </w:p>
        </w:tc>
        <w:tc>
          <w:tcPr>
            <w:tcW w:w="498" w:type="dxa"/>
            <w:tcBorders>
              <w:top w:val="single" w:sz="4" w:space="0" w:color="auto"/>
              <w:left w:val="single" w:sz="6" w:space="0" w:color="auto"/>
              <w:bottom w:val="single" w:sz="4" w:space="0" w:color="auto"/>
              <w:right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top w:val="single" w:sz="4" w:space="0" w:color="auto"/>
              <w:left w:val="single" w:sz="4" w:space="0" w:color="auto"/>
              <w:bottom w:val="single" w:sz="4" w:space="0" w:color="auto"/>
              <w:right w:val="single" w:sz="4" w:space="0" w:color="auto"/>
            </w:tcBorders>
          </w:tcPr>
          <w:p w:rsidR="006A473F" w:rsidRPr="0034288C" w:rsidRDefault="006A473F" w:rsidP="00B614BB">
            <w:pPr>
              <w:pStyle w:val="LD"/>
              <w:spacing w:beforeLines="20" w:before="48"/>
              <w:jc w:val="center"/>
              <w:rPr>
                <w:rFonts w:ascii="Arial" w:hAnsi="Arial" w:cs="Arial"/>
                <w:sz w:val="18"/>
                <w:szCs w:val="18"/>
              </w:rPr>
            </w:pPr>
            <w:r>
              <w:rPr>
                <w:rFonts w:ascii="Arial" w:hAnsi="Arial" w:cs="Arial"/>
                <w:sz w:val="18"/>
                <w:szCs w:val="18"/>
              </w:rPr>
              <w:t>-132,0</w:t>
            </w:r>
          </w:p>
        </w:tc>
        <w:tc>
          <w:tcPr>
            <w:tcW w:w="1564" w:type="dxa"/>
            <w:tcBorders>
              <w:top w:val="single" w:sz="4" w:space="0" w:color="auto"/>
              <w:left w:val="single" w:sz="4" w:space="0" w:color="auto"/>
              <w:bottom w:val="single" w:sz="4" w:space="0" w:color="auto"/>
              <w:right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val="restart"/>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top w:val="single" w:sz="4" w:space="0" w:color="auto"/>
              <w:left w:val="single" w:sz="4" w:space="0" w:color="auto"/>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2 TS EC-RACH/</w:t>
            </w:r>
            <w:r>
              <w:rPr>
                <w:rFonts w:ascii="Arial" w:hAnsi="Arial" w:cs="Arial"/>
                <w:sz w:val="18"/>
                <w:szCs w:val="18"/>
              </w:rPr>
              <w:t>132</w:t>
            </w:r>
            <w:r>
              <w:rPr>
                <w:rFonts w:ascii="Arial" w:hAnsi="Arial" w:cs="Arial"/>
                <w:sz w:val="18"/>
                <w:szCs w:val="18"/>
                <w:vertAlign w:val="superscript"/>
              </w:rPr>
              <w:t>10</w:t>
            </w:r>
            <w:r w:rsidRPr="00F8519D">
              <w:rPr>
                <w:rFonts w:ascii="Arial" w:hAnsi="Arial" w:cs="Arial"/>
                <w:sz w:val="18"/>
                <w:szCs w:val="18"/>
                <w:vertAlign w:val="superscript"/>
              </w:rPr>
              <w:t>)</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w:t>
            </w:r>
            <w:r>
              <w:rPr>
                <w:rFonts w:ascii="Arial" w:hAnsi="Arial" w:cs="Arial"/>
                <w:sz w:val="18"/>
                <w:szCs w:val="18"/>
              </w:rPr>
              <w:t>5</w:t>
            </w:r>
          </w:p>
        </w:tc>
        <w:tc>
          <w:tcPr>
            <w:tcW w:w="498" w:type="dxa"/>
            <w:tcBorders>
              <w:top w:val="single" w:sz="4" w:space="0" w:color="auto"/>
              <w:left w:val="single" w:sz="6" w:space="0" w:color="auto"/>
              <w:bottom w:val="single" w:sz="4" w:space="0" w:color="auto"/>
              <w:right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top w:val="single" w:sz="4" w:space="0" w:color="auto"/>
              <w:left w:val="single" w:sz="4" w:space="0" w:color="auto"/>
              <w:bottom w:val="single" w:sz="4" w:space="0" w:color="auto"/>
              <w:right w:val="single" w:sz="4" w:space="0" w:color="auto"/>
            </w:tcBorders>
          </w:tcPr>
          <w:p w:rsidR="006A473F" w:rsidRPr="0034288C" w:rsidRDefault="006A473F" w:rsidP="00B614BB">
            <w:pPr>
              <w:pStyle w:val="LD"/>
              <w:spacing w:beforeLines="20" w:before="48"/>
              <w:jc w:val="center"/>
              <w:rPr>
                <w:rFonts w:ascii="Arial" w:hAnsi="Arial" w:cs="Arial"/>
                <w:sz w:val="18"/>
                <w:szCs w:val="18"/>
              </w:rPr>
            </w:pPr>
            <w:r>
              <w:rPr>
                <w:rFonts w:ascii="Arial" w:hAnsi="Arial" w:cs="Arial"/>
                <w:sz w:val="18"/>
                <w:szCs w:val="18"/>
              </w:rPr>
              <w:t>-133,0</w:t>
            </w:r>
          </w:p>
        </w:tc>
        <w:tc>
          <w:tcPr>
            <w:tcW w:w="1564" w:type="dxa"/>
            <w:tcBorders>
              <w:top w:val="single" w:sz="4" w:space="0" w:color="auto"/>
              <w:left w:val="single" w:sz="4" w:space="0" w:color="auto"/>
              <w:bottom w:val="single" w:sz="4" w:space="0" w:color="auto"/>
              <w:right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8255" w:type="dxa"/>
            <w:gridSpan w:val="6"/>
            <w:tcBorders>
              <w:top w:val="single" w:sz="4" w:space="0" w:color="auto"/>
              <w:bottom w:val="single" w:sz="12" w:space="0" w:color="auto"/>
            </w:tcBorders>
          </w:tcPr>
          <w:p w:rsidR="006A473F" w:rsidRPr="004A05CA" w:rsidRDefault="006A473F" w:rsidP="00B614BB">
            <w:pPr>
              <w:pStyle w:val="TAN"/>
            </w:pPr>
            <w:r w:rsidRPr="004A05CA">
              <w:t>*NOTE 1:</w:t>
            </w:r>
            <w:r w:rsidRPr="004A05CA">
              <w:tab/>
              <w:t xml:space="preserve">PDTCH/CS-1 to 4 and ECSD are not applicable for </w:t>
            </w:r>
            <w:smartTag w:uri="urn:schemas-microsoft-com:office:smarttags" w:element="stockticker">
              <w:r w:rsidRPr="004A05CA">
                <w:t>MXM</w:t>
              </w:r>
            </w:smartTag>
            <w:r w:rsidRPr="004A05CA">
              <w:t xml:space="preserve">850 and </w:t>
            </w:r>
            <w:smartTag w:uri="urn:schemas-microsoft-com:office:smarttags" w:element="stockticker">
              <w:r w:rsidRPr="004A05CA">
                <w:t>MXM</w:t>
              </w:r>
            </w:smartTag>
            <w:r w:rsidRPr="004A05CA">
              <w:t>1900</w:t>
            </w:r>
          </w:p>
          <w:p w:rsidR="006A473F" w:rsidRPr="003E26A4" w:rsidRDefault="006A473F" w:rsidP="00B614BB">
            <w:pPr>
              <w:pStyle w:val="TAN"/>
            </w:pPr>
            <w:r w:rsidRPr="00EF36FC">
              <w:t>NOTE 2:</w:t>
            </w:r>
            <w:r w:rsidRPr="00EF36FC">
              <w:tab/>
              <w:t>Test Signal input levels for Static reference sensitiv</w:t>
            </w:r>
            <w:r w:rsidRPr="00A73076">
              <w:t>ity apply to BTTI without PAN as well as RTTI without PAN for PDTCH indicated</w:t>
            </w:r>
            <w:r w:rsidRPr="003E26A4">
              <w:rPr>
                <w:vertAlign w:val="superscript"/>
              </w:rPr>
              <w:t xml:space="preserve"> </w:t>
            </w:r>
            <w:r w:rsidRPr="003E26A4">
              <w:t>in the table.</w:t>
            </w:r>
          </w:p>
          <w:p w:rsidR="006A473F" w:rsidRPr="00F36C70" w:rsidRDefault="006A473F" w:rsidP="00B614BB">
            <w:pPr>
              <w:pStyle w:val="TAN"/>
            </w:pPr>
            <w:r w:rsidRPr="00F36C70">
              <w:t>NOTE 3:</w:t>
            </w:r>
            <w:r w:rsidRPr="00F36C70">
              <w:tab/>
              <w:t>The requirements for all channel types assume single antenna configuration unless otherwise stated.</w:t>
            </w:r>
          </w:p>
          <w:p w:rsidR="006A473F" w:rsidRPr="00F56B00" w:rsidRDefault="006A473F" w:rsidP="00B614BB">
            <w:pPr>
              <w:pStyle w:val="TAN"/>
            </w:pPr>
            <w:r w:rsidRPr="002445E3">
              <w:t>NOTE 4:</w:t>
            </w:r>
            <w:r w:rsidRPr="002445E3">
              <w:tab/>
            </w:r>
            <w:r w:rsidRPr="00F56B00">
              <w:t>Identification of the correct Training sequence is required, see 3GPP TS 45.002</w:t>
            </w:r>
          </w:p>
          <w:p w:rsidR="006A473F" w:rsidRPr="00185DC5" w:rsidRDefault="006A473F" w:rsidP="00B614BB">
            <w:pPr>
              <w:pStyle w:val="TAN"/>
            </w:pPr>
            <w:r w:rsidRPr="00802976">
              <w:t>NOTE 5:</w:t>
            </w:r>
            <w:r w:rsidRPr="00802976">
              <w:tab/>
            </w:r>
            <w:r w:rsidRPr="00185DC5">
              <w:t>For the notation of EC-channels, see 3GPP TS 45.003</w:t>
            </w:r>
          </w:p>
          <w:p w:rsidR="006A473F" w:rsidRDefault="006A473F" w:rsidP="00B614BB">
            <w:pPr>
              <w:pStyle w:val="TAN"/>
            </w:pPr>
            <w:r w:rsidRPr="00E92E03">
              <w:t>NOTE 6:</w:t>
            </w:r>
            <w:r w:rsidRPr="00E92E03">
              <w:tab/>
              <w:t xml:space="preserve">For EC-PDTCH/MCS-2 to MCS-4 the input levels and conditions for PDTCH/MCS-2 to MCS-4 </w:t>
            </w:r>
            <w:r w:rsidRPr="005B44F1">
              <w:t>apply</w:t>
            </w:r>
            <w:r w:rsidRPr="00F53AD3">
              <w:t xml:space="preserve">, assuming </w:t>
            </w:r>
            <w:r w:rsidRPr="006A0CF3">
              <w:t>BTTI</w:t>
            </w:r>
            <w:r w:rsidRPr="00737B8F">
              <w:t xml:space="preserve"> and no receive diversity.</w:t>
            </w:r>
          </w:p>
          <w:p w:rsidR="006A473F" w:rsidRDefault="006A473F" w:rsidP="00B614BB">
            <w:pPr>
              <w:pStyle w:val="TAN"/>
              <w:rPr>
                <w:rFonts w:cs="Arial"/>
                <w:szCs w:val="18"/>
              </w:rPr>
            </w:pPr>
            <w:r w:rsidRPr="005F2CC6">
              <w:rPr>
                <w:rFonts w:cs="Arial"/>
                <w:szCs w:val="18"/>
              </w:rPr>
              <w:t>NOTE 7:</w:t>
            </w:r>
            <w:r w:rsidRPr="005F2CC6">
              <w:rPr>
                <w:rFonts w:cs="Arial"/>
                <w:szCs w:val="18"/>
              </w:rPr>
              <w:tab/>
              <w:t>For EC-PDTCH/MCS-6 to MCS-9 the input levels and conditions for PDTCH/MCS-6 to MCS-9 apply, assuming BTTI and no receive diversity.</w:t>
            </w:r>
          </w:p>
          <w:p w:rsidR="006A473F" w:rsidRDefault="006A473F" w:rsidP="00B614BB">
            <w:pPr>
              <w:pStyle w:val="TAN"/>
              <w:rPr>
                <w:rFonts w:cs="Arial"/>
                <w:szCs w:val="18"/>
              </w:rPr>
            </w:pPr>
            <w:r>
              <w:rPr>
                <w:rFonts w:cs="Arial"/>
                <w:szCs w:val="18"/>
              </w:rPr>
              <w:t>NOTE 8:</w:t>
            </w:r>
            <w:r>
              <w:rPr>
                <w:rFonts w:cs="Arial"/>
                <w:szCs w:val="18"/>
              </w:rPr>
              <w:tab/>
            </w:r>
            <w:r w:rsidRPr="009B06D8">
              <w:t>For the random access message carrying 30 information bits (see 3GPP TS 45.003) sent using the Extended AB burst format (see 3GPP TS 45.002)</w:t>
            </w:r>
            <w:r w:rsidRPr="005F2CC6">
              <w:rPr>
                <w:rFonts w:cs="Arial"/>
                <w:szCs w:val="18"/>
              </w:rPr>
              <w:t>.</w:t>
            </w:r>
          </w:p>
          <w:p w:rsidR="006A473F" w:rsidRDefault="006A473F" w:rsidP="00B614BB">
            <w:pPr>
              <w:pStyle w:val="TAN"/>
            </w:pPr>
            <w:r>
              <w:t>NOTE 9:</w:t>
            </w:r>
            <w:r w:rsidRPr="00F46564">
              <w:tab/>
            </w:r>
            <w:r>
              <w:t>For the random access on EC-RACH CC5 using ESAB (see 3GPP TS 45.002) and the coding scheme EC-RACH/66 (see 3GPP TS 45.003).</w:t>
            </w:r>
          </w:p>
          <w:p w:rsidR="006A473F" w:rsidRPr="00FE2B67" w:rsidRDefault="006A473F" w:rsidP="00B614BB">
            <w:pPr>
              <w:pStyle w:val="TAN"/>
              <w:rPr>
                <w:rFonts w:cs="Arial"/>
                <w:szCs w:val="18"/>
              </w:rPr>
            </w:pPr>
            <w:r>
              <w:rPr>
                <w:rFonts w:cs="Arial"/>
                <w:szCs w:val="18"/>
              </w:rPr>
              <w:t xml:space="preserve">NOTE 10: </w:t>
            </w:r>
            <w:r w:rsidRPr="00B302A3">
              <w:rPr>
                <w:rFonts w:cs="Arial"/>
                <w:szCs w:val="18"/>
              </w:rPr>
              <w:t>For the random access on EC-RACH CC5 using EDAB TS 7 (see 3GPP TS</w:t>
            </w:r>
            <w:r>
              <w:rPr>
                <w:rFonts w:cs="Arial"/>
                <w:szCs w:val="18"/>
              </w:rPr>
              <w:t xml:space="preserve"> </w:t>
            </w:r>
            <w:r w:rsidRPr="00B302A3">
              <w:rPr>
                <w:rFonts w:cs="Arial"/>
                <w:szCs w:val="18"/>
              </w:rPr>
              <w:t>45.002) and the coding scheme EC-RACH/132 (see 3GPP TS 45.003).</w:t>
            </w:r>
          </w:p>
        </w:tc>
      </w:tr>
    </w:tbl>
    <w:p w:rsidR="006A473F" w:rsidRDefault="006A473F" w:rsidP="006A473F"/>
    <w:p w:rsidR="006A473F" w:rsidRPr="006943A7" w:rsidRDefault="006A473F" w:rsidP="006A473F">
      <w:pPr>
        <w:rPr>
          <w:color w:val="FF0000"/>
        </w:rPr>
      </w:pPr>
      <w:r w:rsidRPr="006943A7">
        <w:rPr>
          <w:color w:val="FF0000"/>
        </w:rPr>
        <w:t>[no further change in this subclause]</w:t>
      </w:r>
    </w:p>
    <w:p w:rsidR="00CE63CC" w:rsidRDefault="00CE63CC" w:rsidP="00CE63CC">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E63CC" w:rsidRPr="001C5622" w:rsidTr="00B614BB">
        <w:tc>
          <w:tcPr>
            <w:tcW w:w="9629" w:type="dxa"/>
            <w:shd w:val="clear" w:color="auto" w:fill="92D050"/>
            <w:vAlign w:val="bottom"/>
          </w:tcPr>
          <w:p w:rsidR="00CE63CC" w:rsidRPr="000E6A5B" w:rsidRDefault="00CE63CC"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6A473F" w:rsidRDefault="006A473F" w:rsidP="002D6190"/>
    <w:p w:rsidR="00CE63CC" w:rsidRDefault="00CE63CC" w:rsidP="00CE63CC">
      <w:pPr>
        <w:pStyle w:val="Heading3"/>
      </w:pPr>
      <w:bookmarkStart w:id="64" w:name="_Toc524377878"/>
      <w:r>
        <w:t>7.4.2</w:t>
      </w:r>
      <w:r>
        <w:tab/>
        <w:t>Test Case</w:t>
      </w:r>
      <w:bookmarkEnd w:id="64"/>
    </w:p>
    <w:p w:rsidR="00CE63CC" w:rsidRPr="006943A7" w:rsidRDefault="00CE63CC" w:rsidP="00CE63CC">
      <w:pPr>
        <w:rPr>
          <w:color w:val="FF0000"/>
        </w:rPr>
      </w:pPr>
      <w:r>
        <w:rPr>
          <w:color w:val="FF0000"/>
        </w:rPr>
        <w:t xml:space="preserve">[no </w:t>
      </w:r>
      <w:r w:rsidRPr="006943A7">
        <w:rPr>
          <w:color w:val="FF0000"/>
        </w:rPr>
        <w:t xml:space="preserve">change </w:t>
      </w:r>
      <w:r>
        <w:rPr>
          <w:color w:val="FF0000"/>
        </w:rPr>
        <w:t>until Table 7.4-2a</w:t>
      </w:r>
      <w:r w:rsidRPr="006943A7">
        <w:rPr>
          <w:color w:val="FF0000"/>
        </w:rPr>
        <w:t>]</w:t>
      </w:r>
    </w:p>
    <w:p w:rsidR="00CE63CC" w:rsidRPr="000C647B" w:rsidRDefault="00CE63CC" w:rsidP="00CE63CC">
      <w:pPr>
        <w:pStyle w:val="FP"/>
      </w:pPr>
    </w:p>
    <w:p w:rsidR="00CE63CC" w:rsidRPr="000C647B" w:rsidRDefault="00CE63CC" w:rsidP="00CE63CC">
      <w:pPr>
        <w:pStyle w:val="TH"/>
      </w:pPr>
      <w:r w:rsidRPr="000C647B">
        <w:lastRenderedPageBreak/>
        <w:t>Table 7.4-2a: Test signal input level for Multipath Reference Sensitivity measurements for EC-channels in different Coverage Classes (CC)</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9"/>
        <w:gridCol w:w="564"/>
        <w:gridCol w:w="572"/>
        <w:gridCol w:w="1957"/>
        <w:gridCol w:w="2013"/>
      </w:tblGrid>
      <w:tr w:rsidR="00CE63CC" w:rsidRPr="000C647B" w:rsidTr="00B614BB">
        <w:trPr>
          <w:jc w:val="center"/>
        </w:trPr>
        <w:tc>
          <w:tcPr>
            <w:tcW w:w="7145" w:type="dxa"/>
            <w:gridSpan w:val="5"/>
          </w:tcPr>
          <w:p w:rsidR="00CE63CC" w:rsidRPr="000C647B" w:rsidRDefault="00CE63CC" w:rsidP="00B614BB">
            <w:pPr>
              <w:pStyle w:val="Header"/>
              <w:keepNext/>
              <w:keepLines/>
              <w:spacing w:before="20" w:afterLines="20" w:after="48"/>
              <w:jc w:val="center"/>
            </w:pPr>
            <w:r w:rsidRPr="000C647B">
              <w:t>GSM 900 and GSM 850</w:t>
            </w:r>
          </w:p>
        </w:tc>
      </w:tr>
      <w:tr w:rsidR="00CE63CC" w:rsidRPr="000C647B" w:rsidTr="00B614BB">
        <w:trPr>
          <w:jc w:val="center"/>
        </w:trPr>
        <w:tc>
          <w:tcPr>
            <w:tcW w:w="3175" w:type="dxa"/>
            <w:gridSpan w:val="3"/>
            <w:tcBorders>
              <w:bottom w:val="nil"/>
            </w:tcBorders>
          </w:tcPr>
          <w:p w:rsidR="00CE63CC" w:rsidRPr="000C647B" w:rsidRDefault="00CE63CC" w:rsidP="00B614BB">
            <w:pPr>
              <w:pStyle w:val="TAC"/>
              <w:spacing w:before="20" w:afterLines="20" w:after="48"/>
              <w:rPr>
                <w:b/>
              </w:rPr>
            </w:pPr>
            <w:r w:rsidRPr="000C647B">
              <w:rPr>
                <w:b/>
              </w:rPr>
              <w:t>Type of</w:t>
            </w:r>
          </w:p>
        </w:tc>
        <w:tc>
          <w:tcPr>
            <w:tcW w:w="3970" w:type="dxa"/>
            <w:gridSpan w:val="2"/>
            <w:tcBorders>
              <w:bottom w:val="single" w:sz="4" w:space="0" w:color="auto"/>
            </w:tcBorders>
          </w:tcPr>
          <w:p w:rsidR="00CE63CC" w:rsidRPr="000C647B" w:rsidRDefault="00CE63CC" w:rsidP="00B614BB">
            <w:pPr>
              <w:pStyle w:val="TAC"/>
              <w:spacing w:before="20" w:afterLines="20" w:after="48"/>
              <w:rPr>
                <w:b/>
              </w:rPr>
            </w:pPr>
            <w:r w:rsidRPr="000C647B">
              <w:rPr>
                <w:b/>
              </w:rPr>
              <w:t>Propagation conditions</w:t>
            </w:r>
          </w:p>
        </w:tc>
      </w:tr>
      <w:tr w:rsidR="00CE63CC" w:rsidRPr="000C647B" w:rsidTr="00B614BB">
        <w:trPr>
          <w:jc w:val="center"/>
        </w:trPr>
        <w:tc>
          <w:tcPr>
            <w:tcW w:w="3175" w:type="dxa"/>
            <w:gridSpan w:val="3"/>
            <w:tcBorders>
              <w:top w:val="nil"/>
              <w:right w:val="single" w:sz="4" w:space="0" w:color="auto"/>
            </w:tcBorders>
          </w:tcPr>
          <w:p w:rsidR="00CE63CC" w:rsidRPr="000C647B" w:rsidRDefault="00CE63CC" w:rsidP="00B614BB">
            <w:pPr>
              <w:pStyle w:val="TAC"/>
              <w:spacing w:before="20" w:afterLines="20" w:after="48"/>
              <w:ind w:right="-171"/>
              <w:rPr>
                <w:b/>
              </w:rPr>
            </w:pPr>
            <w:r w:rsidRPr="000C647B">
              <w:rPr>
                <w:b/>
              </w:rPr>
              <w:t>Channel</w:t>
            </w:r>
          </w:p>
        </w:tc>
        <w:tc>
          <w:tcPr>
            <w:tcW w:w="1957" w:type="dxa"/>
            <w:tcBorders>
              <w:top w:val="single" w:sz="4" w:space="0" w:color="auto"/>
              <w:left w:val="single" w:sz="4" w:space="0" w:color="auto"/>
              <w:bottom w:val="single" w:sz="4" w:space="0" w:color="auto"/>
              <w:right w:val="single" w:sz="4" w:space="0" w:color="auto"/>
            </w:tcBorders>
          </w:tcPr>
          <w:p w:rsidR="00CE63CC" w:rsidRPr="000C647B" w:rsidRDefault="00CE63CC" w:rsidP="00B614BB">
            <w:pPr>
              <w:pStyle w:val="TAC"/>
              <w:spacing w:before="20" w:afterLines="20" w:after="48"/>
              <w:rPr>
                <w:b/>
              </w:rPr>
            </w:pPr>
            <w:r w:rsidRPr="000C647B">
              <w:rPr>
                <w:b/>
              </w:rPr>
              <w:t>TU1.2</w:t>
            </w:r>
          </w:p>
          <w:p w:rsidR="00CE63CC" w:rsidRPr="000C647B" w:rsidRDefault="00CE63CC" w:rsidP="00B614BB">
            <w:pPr>
              <w:pStyle w:val="TAC"/>
              <w:spacing w:before="20" w:afterLines="20" w:after="48"/>
              <w:rPr>
                <w:b/>
              </w:rPr>
            </w:pPr>
            <w:r w:rsidRPr="000C647B">
              <w:rPr>
                <w:b/>
              </w:rPr>
              <w:t>(no SFH)</w:t>
            </w:r>
          </w:p>
        </w:tc>
        <w:tc>
          <w:tcPr>
            <w:tcW w:w="2013" w:type="dxa"/>
            <w:tcBorders>
              <w:top w:val="single" w:sz="4" w:space="0" w:color="auto"/>
              <w:left w:val="single" w:sz="4" w:space="0" w:color="auto"/>
              <w:bottom w:val="single" w:sz="4" w:space="0" w:color="auto"/>
              <w:right w:val="single" w:sz="4" w:space="0" w:color="auto"/>
            </w:tcBorders>
          </w:tcPr>
          <w:p w:rsidR="00CE63CC" w:rsidRPr="000C647B" w:rsidRDefault="00CE63CC" w:rsidP="00B614BB">
            <w:pPr>
              <w:pStyle w:val="TAC"/>
              <w:spacing w:before="20" w:afterLines="20" w:after="48"/>
              <w:rPr>
                <w:b/>
              </w:rPr>
            </w:pPr>
            <w:r w:rsidRPr="000C647B">
              <w:rPr>
                <w:b/>
              </w:rPr>
              <w:t>TU50</w:t>
            </w:r>
          </w:p>
          <w:p w:rsidR="00CE63CC" w:rsidRPr="000C647B" w:rsidRDefault="00CE63CC" w:rsidP="00B614BB">
            <w:pPr>
              <w:pStyle w:val="TAC"/>
              <w:spacing w:before="20" w:afterLines="20" w:after="48"/>
              <w:rPr>
                <w:b/>
              </w:rPr>
            </w:pPr>
            <w:r w:rsidRPr="000C647B">
              <w:rPr>
                <w:b/>
              </w:rPr>
              <w:t>(no SFH)</w:t>
            </w:r>
          </w:p>
        </w:tc>
      </w:tr>
      <w:tr w:rsidR="00CE63CC" w:rsidRPr="000C647B" w:rsidTr="00B614BB">
        <w:trPr>
          <w:cantSplit/>
          <w:jc w:val="center"/>
        </w:trPr>
        <w:tc>
          <w:tcPr>
            <w:tcW w:w="2039" w:type="dxa"/>
            <w:tcBorders>
              <w:top w:val="single" w:sz="4" w:space="0" w:color="auto"/>
              <w:bottom w:val="nil"/>
              <w:right w:val="nil"/>
            </w:tcBorders>
          </w:tcPr>
          <w:p w:rsidR="00CE63CC" w:rsidRPr="000C647B" w:rsidRDefault="00CE63CC" w:rsidP="00B614BB">
            <w:pPr>
              <w:pStyle w:val="TAL"/>
              <w:spacing w:before="20" w:afterLines="20" w:after="48"/>
              <w:jc w:val="both"/>
            </w:pPr>
            <w:r w:rsidRPr="000C647B">
              <w:t>EC-PACCH/U</w:t>
            </w:r>
          </w:p>
        </w:tc>
        <w:tc>
          <w:tcPr>
            <w:tcW w:w="564" w:type="dxa"/>
            <w:tcBorders>
              <w:top w:val="single" w:sz="4" w:space="0" w:color="auto"/>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single" w:sz="4" w:space="0" w:color="auto"/>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single" w:sz="4" w:space="0" w:color="auto"/>
              <w:bottom w:val="nil"/>
            </w:tcBorders>
          </w:tcPr>
          <w:p w:rsidR="00CE63CC" w:rsidRPr="000C647B" w:rsidRDefault="00CE63CC" w:rsidP="00B614BB">
            <w:pPr>
              <w:pStyle w:val="TAC"/>
              <w:spacing w:before="20" w:afterLines="20" w:after="48"/>
            </w:pPr>
            <w:r w:rsidRPr="000C647B">
              <w:t>-115,5</w:t>
            </w:r>
          </w:p>
        </w:tc>
        <w:tc>
          <w:tcPr>
            <w:tcW w:w="2013" w:type="dxa"/>
            <w:tcBorders>
              <w:top w:val="single" w:sz="4" w:space="0" w:color="auto"/>
              <w:bottom w:val="nil"/>
            </w:tcBorders>
          </w:tcPr>
          <w:p w:rsidR="00CE63CC" w:rsidRPr="000C647B" w:rsidRDefault="00CE63CC" w:rsidP="00B614BB">
            <w:pPr>
              <w:pStyle w:val="TAC"/>
              <w:spacing w:before="20" w:afterLines="20" w:after="48"/>
            </w:pPr>
            <w:r w:rsidRPr="000C647B">
              <w:t>-115,5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EC-PACCH/U/4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-122,0</w:t>
            </w:r>
          </w:p>
        </w:tc>
        <w:tc>
          <w:tcPr>
            <w:tcW w:w="2013" w:type="dxa"/>
            <w:tcBorders>
              <w:top w:val="nil"/>
              <w:bottom w:val="nil"/>
            </w:tcBorders>
          </w:tcPr>
          <w:p w:rsidR="00CE63CC" w:rsidRPr="000C647B" w:rsidRDefault="00CE63CC" w:rsidP="00B614BB">
            <w:pPr>
              <w:pStyle w:val="TAC"/>
              <w:spacing w:before="20" w:afterLines="20" w:after="48"/>
            </w:pPr>
            <w:r w:rsidRPr="000C647B">
              <w:t>-122,0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EC-PACCH/U/8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-124,5</w:t>
            </w:r>
          </w:p>
        </w:tc>
        <w:tc>
          <w:tcPr>
            <w:tcW w:w="2013" w:type="dxa"/>
            <w:tcBorders>
              <w:top w:val="nil"/>
              <w:bottom w:val="nil"/>
            </w:tcBorders>
          </w:tcPr>
          <w:p w:rsidR="00CE63CC" w:rsidRPr="000C647B" w:rsidRDefault="00CE63CC" w:rsidP="00B614BB">
            <w:pPr>
              <w:pStyle w:val="TAC"/>
              <w:spacing w:before="20" w:afterLines="20" w:after="48"/>
            </w:pPr>
            <w:r w:rsidRPr="000C647B">
              <w:t>-125,0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EC-PACCH/U/16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-128,0</w:t>
            </w:r>
          </w:p>
        </w:tc>
        <w:tc>
          <w:tcPr>
            <w:tcW w:w="2013" w:type="dxa"/>
            <w:tcBorders>
              <w:top w:val="nil"/>
              <w:bottom w:val="nil"/>
            </w:tcBorders>
          </w:tcPr>
          <w:p w:rsidR="00CE63CC" w:rsidRPr="000C647B" w:rsidRDefault="00CE63CC" w:rsidP="00B614BB">
            <w:pPr>
              <w:pStyle w:val="TAC"/>
              <w:spacing w:before="20" w:afterLines="20" w:after="48"/>
            </w:pPr>
            <w:r w:rsidRPr="000C647B">
              <w:t>-127,5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EC-PACCH/U/48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-131,5</w:t>
            </w:r>
          </w:p>
        </w:tc>
        <w:tc>
          <w:tcPr>
            <w:tcW w:w="2013" w:type="dxa"/>
            <w:tcBorders>
              <w:top w:val="nil"/>
              <w:bottom w:val="nil"/>
            </w:tcBorders>
          </w:tcPr>
          <w:p w:rsidR="00CE63CC" w:rsidRPr="000C647B" w:rsidRDefault="00CE63CC" w:rsidP="00B614BB">
            <w:pPr>
              <w:pStyle w:val="TAC"/>
              <w:spacing w:before="20" w:afterLines="20" w:after="48"/>
            </w:pPr>
            <w:r w:rsidRPr="000C647B">
              <w:t>-133,0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rPr>
                <w:rFonts w:cs="Arial"/>
                <w:szCs w:val="18"/>
              </w:rPr>
              <w:t>EC-PACCH/U/2TS/4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rPr>
                <w:rFonts w:cs="Arial"/>
                <w:szCs w:val="18"/>
              </w:rPr>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rPr>
                <w:rFonts w:cs="Arial"/>
                <w:szCs w:val="18"/>
              </w:rPr>
              <w:t>dBm</w:t>
            </w:r>
          </w:p>
        </w:tc>
        <w:tc>
          <w:tcPr>
            <w:tcW w:w="1957" w:type="dxa"/>
            <w:tcBorders>
              <w:top w:val="nil"/>
              <w:bottom w:val="nil"/>
            </w:tcBorders>
          </w:tcPr>
          <w:p w:rsidR="00CE63CC" w:rsidRPr="000C647B" w:rsidRDefault="00CE63CC" w:rsidP="00B614BB">
            <w:pPr>
              <w:pStyle w:val="TAC"/>
              <w:spacing w:before="20" w:afterLines="20" w:after="48"/>
            </w:pPr>
            <w:r w:rsidRPr="000C647B">
              <w:t>-121,5</w:t>
            </w:r>
          </w:p>
        </w:tc>
        <w:tc>
          <w:tcPr>
            <w:tcW w:w="2013" w:type="dxa"/>
            <w:tcBorders>
              <w:top w:val="nil"/>
              <w:bottom w:val="nil"/>
            </w:tcBorders>
          </w:tcPr>
          <w:p w:rsidR="00CE63CC" w:rsidRPr="000C647B" w:rsidRDefault="00CE63CC" w:rsidP="00B614BB">
            <w:pPr>
              <w:pStyle w:val="TAC"/>
              <w:spacing w:before="20" w:afterLines="20" w:after="48"/>
            </w:pPr>
            <w:r w:rsidRPr="000C647B">
              <w:t>-122,0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rPr>
                <w:rFonts w:cs="Arial"/>
                <w:szCs w:val="18"/>
              </w:rPr>
              <w:t>EC-PACCH/U/2TS/8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rPr>
                <w:rFonts w:cs="Arial"/>
                <w:szCs w:val="18"/>
              </w:rPr>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rPr>
                <w:rFonts w:cs="Arial"/>
                <w:szCs w:val="18"/>
              </w:rPr>
              <w:t>dBm</w:t>
            </w:r>
          </w:p>
        </w:tc>
        <w:tc>
          <w:tcPr>
            <w:tcW w:w="1957" w:type="dxa"/>
            <w:tcBorders>
              <w:top w:val="nil"/>
              <w:bottom w:val="nil"/>
            </w:tcBorders>
          </w:tcPr>
          <w:p w:rsidR="00CE63CC" w:rsidRPr="000C647B" w:rsidRDefault="00CE63CC" w:rsidP="00B614BB">
            <w:pPr>
              <w:pStyle w:val="TAC"/>
              <w:spacing w:before="20" w:afterLines="20" w:after="48"/>
            </w:pPr>
            <w:r w:rsidRPr="000C647B">
              <w:t>-124,0</w:t>
            </w:r>
          </w:p>
        </w:tc>
        <w:tc>
          <w:tcPr>
            <w:tcW w:w="2013" w:type="dxa"/>
            <w:tcBorders>
              <w:top w:val="nil"/>
              <w:bottom w:val="nil"/>
            </w:tcBorders>
          </w:tcPr>
          <w:p w:rsidR="00CE63CC" w:rsidRPr="000C647B" w:rsidRDefault="00CE63CC" w:rsidP="00B614BB">
            <w:pPr>
              <w:pStyle w:val="TAC"/>
              <w:spacing w:before="20" w:afterLines="20" w:after="48"/>
            </w:pPr>
            <w:r w:rsidRPr="000C647B">
              <w:t>-125,0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rPr>
                <w:rFonts w:cs="Arial"/>
                <w:szCs w:val="18"/>
              </w:rPr>
              <w:t>EC-PACCH/U/2TS/16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rPr>
                <w:rFonts w:cs="Arial"/>
                <w:szCs w:val="18"/>
              </w:rPr>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rPr>
                <w:rFonts w:cs="Arial"/>
                <w:szCs w:val="18"/>
              </w:rPr>
              <w:t>dBm</w:t>
            </w:r>
          </w:p>
        </w:tc>
        <w:tc>
          <w:tcPr>
            <w:tcW w:w="1957" w:type="dxa"/>
            <w:tcBorders>
              <w:top w:val="nil"/>
              <w:bottom w:val="nil"/>
            </w:tcBorders>
          </w:tcPr>
          <w:p w:rsidR="00CE63CC" w:rsidRPr="000C647B" w:rsidRDefault="00CE63CC" w:rsidP="00B614BB">
            <w:pPr>
              <w:pStyle w:val="TAC"/>
              <w:spacing w:before="20" w:afterLines="20" w:after="48"/>
            </w:pPr>
            <w:r w:rsidRPr="000C647B">
              <w:t>-127,0</w:t>
            </w:r>
          </w:p>
        </w:tc>
        <w:tc>
          <w:tcPr>
            <w:tcW w:w="2013" w:type="dxa"/>
            <w:tcBorders>
              <w:top w:val="nil"/>
              <w:bottom w:val="nil"/>
            </w:tcBorders>
          </w:tcPr>
          <w:p w:rsidR="00CE63CC" w:rsidRPr="000C647B" w:rsidRDefault="00CE63CC" w:rsidP="00B614BB">
            <w:pPr>
              <w:pStyle w:val="TAC"/>
              <w:spacing w:before="20" w:afterLines="20" w:after="48"/>
            </w:pPr>
            <w:r w:rsidRPr="000C647B">
              <w:t>-127,0</w:t>
            </w:r>
          </w:p>
        </w:tc>
      </w:tr>
      <w:tr w:rsidR="00CE63CC" w:rsidRPr="000C647B" w:rsidTr="00B614BB">
        <w:trPr>
          <w:cantSplit/>
          <w:jc w:val="center"/>
        </w:trPr>
        <w:tc>
          <w:tcPr>
            <w:tcW w:w="2039" w:type="dxa"/>
            <w:tcBorders>
              <w:top w:val="nil"/>
              <w:bottom w:val="single" w:sz="4" w:space="0" w:color="auto"/>
              <w:right w:val="nil"/>
            </w:tcBorders>
          </w:tcPr>
          <w:p w:rsidR="00CE63CC" w:rsidRPr="000C647B" w:rsidRDefault="00CE63CC" w:rsidP="00B614BB">
            <w:pPr>
              <w:pStyle w:val="TAL"/>
              <w:spacing w:before="20" w:afterLines="20" w:after="48"/>
              <w:jc w:val="both"/>
            </w:pPr>
            <w:r w:rsidRPr="000C647B">
              <w:rPr>
                <w:rFonts w:cs="Arial"/>
                <w:szCs w:val="18"/>
              </w:rPr>
              <w:t>EC-PACCH/U/2TS/48</w:t>
            </w:r>
          </w:p>
        </w:tc>
        <w:tc>
          <w:tcPr>
            <w:tcW w:w="564" w:type="dxa"/>
            <w:tcBorders>
              <w:top w:val="nil"/>
              <w:left w:val="nil"/>
              <w:bottom w:val="single" w:sz="4" w:space="0" w:color="auto"/>
              <w:right w:val="nil"/>
            </w:tcBorders>
          </w:tcPr>
          <w:p w:rsidR="00CE63CC" w:rsidRPr="000C647B" w:rsidRDefault="00CE63CC" w:rsidP="00B614BB">
            <w:pPr>
              <w:pStyle w:val="TAR"/>
              <w:spacing w:before="20" w:afterLines="20" w:after="48"/>
              <w:jc w:val="center"/>
            </w:pPr>
            <w:ins w:id="65" w:author="Nokia" w:date="2019-01-21T17:26:00Z">
              <w:r>
                <w:rPr>
                  <w:rFonts w:cs="Arial"/>
                  <w:szCs w:val="18"/>
                </w:rPr>
                <w:t>CC5</w:t>
              </w:r>
            </w:ins>
            <w:del w:id="66" w:author="Nokia" w:date="2019-01-21T17:26:00Z">
              <w:r w:rsidRPr="000C647B" w:rsidDel="00CE63CC">
                <w:rPr>
                  <w:rFonts w:cs="Arial"/>
                  <w:szCs w:val="18"/>
                </w:rPr>
                <w:delText>CC4</w:delText>
              </w:r>
            </w:del>
          </w:p>
        </w:tc>
        <w:tc>
          <w:tcPr>
            <w:tcW w:w="572" w:type="dxa"/>
            <w:tcBorders>
              <w:top w:val="nil"/>
              <w:left w:val="nil"/>
              <w:bottom w:val="single" w:sz="4" w:space="0" w:color="auto"/>
              <w:right w:val="single" w:sz="4" w:space="0" w:color="auto"/>
            </w:tcBorders>
          </w:tcPr>
          <w:p w:rsidR="00CE63CC" w:rsidRPr="000C647B" w:rsidRDefault="00CE63CC" w:rsidP="00B614BB">
            <w:pPr>
              <w:pStyle w:val="TAR"/>
              <w:spacing w:before="20" w:afterLines="20" w:after="48"/>
            </w:pPr>
            <w:r w:rsidRPr="000C647B">
              <w:rPr>
                <w:rFonts w:cs="Arial"/>
                <w:szCs w:val="18"/>
              </w:rPr>
              <w:t>dBm</w:t>
            </w:r>
          </w:p>
        </w:tc>
        <w:tc>
          <w:tcPr>
            <w:tcW w:w="1957" w:type="dxa"/>
            <w:tcBorders>
              <w:top w:val="nil"/>
              <w:bottom w:val="single" w:sz="4" w:space="0" w:color="auto"/>
            </w:tcBorders>
          </w:tcPr>
          <w:p w:rsidR="00CE63CC" w:rsidRPr="000C647B" w:rsidRDefault="00CE63CC" w:rsidP="00B614BB">
            <w:pPr>
              <w:pStyle w:val="TAC"/>
              <w:spacing w:before="20" w:afterLines="20" w:after="48"/>
            </w:pPr>
            <w:r w:rsidRPr="000C647B">
              <w:t>-130,5</w:t>
            </w:r>
          </w:p>
        </w:tc>
        <w:tc>
          <w:tcPr>
            <w:tcW w:w="2013" w:type="dxa"/>
            <w:tcBorders>
              <w:top w:val="nil"/>
              <w:bottom w:val="single" w:sz="4" w:space="0" w:color="auto"/>
            </w:tcBorders>
          </w:tcPr>
          <w:p w:rsidR="00CE63CC" w:rsidRPr="000C647B" w:rsidRDefault="00CE63CC" w:rsidP="00B614BB">
            <w:pPr>
              <w:pStyle w:val="TAC"/>
              <w:spacing w:before="20" w:afterLines="20" w:after="48"/>
            </w:pPr>
            <w:r w:rsidRPr="000C647B">
              <w:t>-132,5</w:t>
            </w:r>
          </w:p>
        </w:tc>
      </w:tr>
      <w:tr w:rsidR="00CE63CC" w:rsidRPr="000C647B" w:rsidTr="00B614BB">
        <w:trPr>
          <w:cantSplit/>
          <w:jc w:val="center"/>
        </w:trPr>
        <w:tc>
          <w:tcPr>
            <w:tcW w:w="2039" w:type="dxa"/>
            <w:tcBorders>
              <w:top w:val="single" w:sz="4" w:space="0" w:color="auto"/>
              <w:bottom w:val="nil"/>
              <w:right w:val="nil"/>
            </w:tcBorders>
          </w:tcPr>
          <w:p w:rsidR="00CE63CC" w:rsidRPr="000C647B" w:rsidRDefault="00CE63CC" w:rsidP="00B614BB">
            <w:pPr>
              <w:pStyle w:val="TAL"/>
              <w:spacing w:before="20" w:afterLines="20" w:after="48"/>
              <w:jc w:val="both"/>
            </w:pPr>
            <w:r w:rsidRPr="000C647B">
              <w:t>EC-PDTCH/MCS-1</w:t>
            </w:r>
            <w:r w:rsidRPr="000C647B">
              <w:rPr>
                <w:vertAlign w:val="superscript"/>
              </w:rPr>
              <w:t>1)</w:t>
            </w:r>
          </w:p>
        </w:tc>
        <w:tc>
          <w:tcPr>
            <w:tcW w:w="564" w:type="dxa"/>
            <w:tcBorders>
              <w:top w:val="single" w:sz="4" w:space="0" w:color="auto"/>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single" w:sz="4" w:space="0" w:color="auto"/>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single" w:sz="4" w:space="0" w:color="auto"/>
              <w:bottom w:val="nil"/>
            </w:tcBorders>
          </w:tcPr>
          <w:p w:rsidR="00CE63CC" w:rsidRPr="000C647B" w:rsidRDefault="00CE63CC" w:rsidP="00B614BB">
            <w:pPr>
              <w:pStyle w:val="TAC"/>
              <w:spacing w:before="20" w:afterLines="20" w:after="48"/>
            </w:pPr>
            <w:r w:rsidRPr="000C647B">
              <w:t>-115,5</w:t>
            </w:r>
          </w:p>
        </w:tc>
        <w:tc>
          <w:tcPr>
            <w:tcW w:w="2013" w:type="dxa"/>
            <w:tcBorders>
              <w:top w:val="single" w:sz="4" w:space="0" w:color="auto"/>
              <w:bottom w:val="nil"/>
            </w:tcBorders>
          </w:tcPr>
          <w:p w:rsidR="00CE63CC" w:rsidRPr="000C647B" w:rsidRDefault="00CE63CC" w:rsidP="00B614BB">
            <w:pPr>
              <w:pStyle w:val="TAC"/>
              <w:spacing w:before="20" w:afterLines="20" w:after="48"/>
            </w:pPr>
            <w:r w:rsidRPr="000C647B">
              <w:t>-115,5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EC-PDTCH/MCS-1/4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-121,5</w:t>
            </w:r>
          </w:p>
        </w:tc>
        <w:tc>
          <w:tcPr>
            <w:tcW w:w="2013" w:type="dxa"/>
            <w:tcBorders>
              <w:top w:val="nil"/>
              <w:bottom w:val="nil"/>
            </w:tcBorders>
          </w:tcPr>
          <w:p w:rsidR="00CE63CC" w:rsidRPr="000C647B" w:rsidRDefault="00CE63CC" w:rsidP="00B614BB">
            <w:pPr>
              <w:pStyle w:val="TAC"/>
              <w:spacing w:before="20" w:afterLines="20" w:after="48"/>
            </w:pPr>
            <w:r w:rsidRPr="000C647B">
              <w:t>-121,5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EC-PDTCH/MCS-1/8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-124,5</w:t>
            </w:r>
          </w:p>
        </w:tc>
        <w:tc>
          <w:tcPr>
            <w:tcW w:w="2013" w:type="dxa"/>
            <w:tcBorders>
              <w:top w:val="nil"/>
              <w:bottom w:val="nil"/>
            </w:tcBorders>
          </w:tcPr>
          <w:p w:rsidR="00CE63CC" w:rsidRPr="000C647B" w:rsidRDefault="00CE63CC" w:rsidP="00B614BB">
            <w:pPr>
              <w:pStyle w:val="TAC"/>
              <w:spacing w:before="20" w:afterLines="20" w:after="48"/>
            </w:pPr>
            <w:r w:rsidRPr="000C647B">
              <w:t>-123,5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EC-PDTCH/MCS-1/16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-128,0</w:t>
            </w:r>
          </w:p>
        </w:tc>
        <w:tc>
          <w:tcPr>
            <w:tcW w:w="2013" w:type="dxa"/>
            <w:tcBorders>
              <w:top w:val="nil"/>
              <w:bottom w:val="nil"/>
            </w:tcBorders>
          </w:tcPr>
          <w:p w:rsidR="00CE63CC" w:rsidRPr="000C647B" w:rsidRDefault="00CE63CC" w:rsidP="00B614BB">
            <w:pPr>
              <w:pStyle w:val="TAC"/>
              <w:spacing w:before="20" w:afterLines="20" w:after="48"/>
            </w:pPr>
            <w:r w:rsidRPr="000C647B">
              <w:t>-126,0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EC-PDTCH/MCS-1</w:t>
            </w:r>
            <w:r>
              <w:t>'</w:t>
            </w:r>
            <w:r w:rsidRPr="000C647B">
              <w:t>/48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-132,0</w:t>
            </w:r>
          </w:p>
        </w:tc>
        <w:tc>
          <w:tcPr>
            <w:tcW w:w="2013" w:type="dxa"/>
            <w:tcBorders>
              <w:top w:val="nil"/>
              <w:bottom w:val="nil"/>
            </w:tcBorders>
          </w:tcPr>
          <w:p w:rsidR="00CE63CC" w:rsidRPr="000C647B" w:rsidRDefault="00CE63CC" w:rsidP="00B614BB">
            <w:pPr>
              <w:pStyle w:val="TAC"/>
              <w:spacing w:before="20" w:afterLines="20" w:after="48"/>
            </w:pPr>
            <w:r w:rsidRPr="000C647B">
              <w:t>-131,5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EC-PDTCH/2TS/MCS-1/4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-121,5</w:t>
            </w:r>
          </w:p>
        </w:tc>
        <w:tc>
          <w:tcPr>
            <w:tcW w:w="2013" w:type="dxa"/>
            <w:tcBorders>
              <w:top w:val="nil"/>
              <w:bottom w:val="nil"/>
            </w:tcBorders>
          </w:tcPr>
          <w:p w:rsidR="00CE63CC" w:rsidRPr="000C647B" w:rsidRDefault="00CE63CC" w:rsidP="00B614BB">
            <w:pPr>
              <w:pStyle w:val="TAC"/>
              <w:spacing w:before="20" w:afterLines="20" w:after="48"/>
            </w:pPr>
            <w:r w:rsidRPr="000C647B">
              <w:t>-121,0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EC-PDTCH/2TS/MCS-1/8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-124,5</w:t>
            </w:r>
          </w:p>
        </w:tc>
        <w:tc>
          <w:tcPr>
            <w:tcW w:w="2013" w:type="dxa"/>
            <w:tcBorders>
              <w:top w:val="nil"/>
              <w:bottom w:val="nil"/>
            </w:tcBorders>
          </w:tcPr>
          <w:p w:rsidR="00CE63CC" w:rsidRPr="000C647B" w:rsidRDefault="00CE63CC" w:rsidP="00B614BB">
            <w:pPr>
              <w:pStyle w:val="TAC"/>
              <w:spacing w:before="20" w:afterLines="20" w:after="48"/>
            </w:pPr>
            <w:r w:rsidRPr="000C647B">
              <w:t>-123,0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EC-PDTCH/2TS/MCS-1/16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-127,5</w:t>
            </w:r>
          </w:p>
        </w:tc>
        <w:tc>
          <w:tcPr>
            <w:tcW w:w="2013" w:type="dxa"/>
            <w:tcBorders>
              <w:top w:val="nil"/>
              <w:bottom w:val="nil"/>
            </w:tcBorders>
          </w:tcPr>
          <w:p w:rsidR="00CE63CC" w:rsidRPr="000C647B" w:rsidRDefault="00CE63CC" w:rsidP="00B614BB">
            <w:pPr>
              <w:pStyle w:val="TAC"/>
              <w:spacing w:before="20" w:afterLines="20" w:after="48"/>
            </w:pPr>
            <w:r w:rsidRPr="000C647B">
              <w:t>-125,5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EC-PDTCH/2TS/MCS-1'/48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-131,0</w:t>
            </w:r>
          </w:p>
        </w:tc>
        <w:tc>
          <w:tcPr>
            <w:tcW w:w="2013" w:type="dxa"/>
            <w:tcBorders>
              <w:top w:val="nil"/>
              <w:bottom w:val="nil"/>
            </w:tcBorders>
          </w:tcPr>
          <w:p w:rsidR="00CE63CC" w:rsidRPr="000C647B" w:rsidRDefault="00CE63CC" w:rsidP="00B614BB">
            <w:pPr>
              <w:pStyle w:val="TAC"/>
              <w:spacing w:before="20" w:afterLines="20" w:after="48"/>
            </w:pPr>
            <w:r w:rsidRPr="000C647B">
              <w:t>-130,5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EC-PDTCH/MCS-5</w:t>
            </w:r>
            <w:r w:rsidRPr="000C647B">
              <w:rPr>
                <w:vertAlign w:val="superscript"/>
              </w:rPr>
              <w:t>2)</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-105,5</w:t>
            </w:r>
          </w:p>
        </w:tc>
        <w:tc>
          <w:tcPr>
            <w:tcW w:w="2013" w:type="dxa"/>
            <w:tcBorders>
              <w:top w:val="nil"/>
              <w:bottom w:val="nil"/>
            </w:tcBorders>
          </w:tcPr>
          <w:p w:rsidR="00CE63CC" w:rsidRPr="000C647B" w:rsidRDefault="00CE63CC" w:rsidP="00B614BB">
            <w:pPr>
              <w:pStyle w:val="TAC"/>
              <w:spacing w:before="20" w:afterLines="20" w:after="48"/>
            </w:pPr>
            <w:r w:rsidRPr="000C647B">
              <w:t>-105,5</w:t>
            </w:r>
          </w:p>
        </w:tc>
      </w:tr>
      <w:tr w:rsidR="00CE63CC" w:rsidRPr="000C647B" w:rsidTr="00B614BB">
        <w:trPr>
          <w:cantSplit/>
          <w:jc w:val="center"/>
        </w:trPr>
        <w:tc>
          <w:tcPr>
            <w:tcW w:w="2039" w:type="dxa"/>
            <w:tcBorders>
              <w:top w:val="single" w:sz="4" w:space="0" w:color="auto"/>
              <w:bottom w:val="nil"/>
              <w:right w:val="nil"/>
            </w:tcBorders>
          </w:tcPr>
          <w:p w:rsidR="00CE63CC" w:rsidRPr="000C647B" w:rsidRDefault="00CE63CC" w:rsidP="00B614BB">
            <w:pPr>
              <w:pStyle w:val="TAL"/>
              <w:spacing w:before="20" w:afterLines="20" w:after="48"/>
              <w:jc w:val="both"/>
            </w:pPr>
            <w:r w:rsidRPr="000C647B">
              <w:t>1 TS EC-RACH</w:t>
            </w:r>
            <w:r w:rsidRPr="000C647B">
              <w:rPr>
                <w:vertAlign w:val="superscript"/>
              </w:rPr>
              <w:t>3)</w:t>
            </w:r>
          </w:p>
        </w:tc>
        <w:tc>
          <w:tcPr>
            <w:tcW w:w="564" w:type="dxa"/>
            <w:tcBorders>
              <w:top w:val="single" w:sz="4" w:space="0" w:color="auto"/>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single" w:sz="4" w:space="0" w:color="auto"/>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single" w:sz="4" w:space="0" w:color="auto"/>
              <w:bottom w:val="nil"/>
            </w:tcBorders>
          </w:tcPr>
          <w:p w:rsidR="00CE63CC" w:rsidRPr="000C647B" w:rsidRDefault="00CE63CC" w:rsidP="00B614BB">
            <w:pPr>
              <w:pStyle w:val="TAC"/>
              <w:spacing w:before="20" w:afterLines="20" w:after="48"/>
            </w:pPr>
            <w:r w:rsidRPr="000C647B">
              <w:t>-113,5</w:t>
            </w:r>
          </w:p>
        </w:tc>
        <w:tc>
          <w:tcPr>
            <w:tcW w:w="2013" w:type="dxa"/>
            <w:tcBorders>
              <w:top w:val="single" w:sz="4" w:space="0" w:color="auto"/>
              <w:bottom w:val="nil"/>
            </w:tcBorders>
          </w:tcPr>
          <w:p w:rsidR="00CE63CC" w:rsidRPr="000C647B" w:rsidRDefault="00CE63CC" w:rsidP="00B614BB">
            <w:pPr>
              <w:pStyle w:val="TAC"/>
              <w:spacing w:before="20" w:afterLines="20" w:after="48"/>
            </w:pPr>
            <w:r w:rsidRPr="000C647B">
              <w:t>-113,0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1 TS EC-RACH/4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-119,0</w:t>
            </w:r>
          </w:p>
        </w:tc>
        <w:tc>
          <w:tcPr>
            <w:tcW w:w="2013" w:type="dxa"/>
            <w:tcBorders>
              <w:top w:val="nil"/>
              <w:bottom w:val="nil"/>
            </w:tcBorders>
          </w:tcPr>
          <w:p w:rsidR="00CE63CC" w:rsidRPr="000C647B" w:rsidRDefault="00CE63CC" w:rsidP="00B614BB">
            <w:pPr>
              <w:pStyle w:val="TAC"/>
              <w:spacing w:before="20" w:afterLines="20" w:after="48"/>
            </w:pPr>
            <w:r w:rsidRPr="000C647B">
              <w:t>-118,5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1 TS EC-RACH/16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-123,0</w:t>
            </w:r>
          </w:p>
        </w:tc>
        <w:tc>
          <w:tcPr>
            <w:tcW w:w="2013" w:type="dxa"/>
            <w:tcBorders>
              <w:top w:val="nil"/>
              <w:bottom w:val="nil"/>
            </w:tcBorders>
          </w:tcPr>
          <w:p w:rsidR="00CE63CC" w:rsidRPr="000C647B" w:rsidRDefault="00CE63CC" w:rsidP="00B614BB">
            <w:pPr>
              <w:pStyle w:val="TAC"/>
              <w:spacing w:before="20" w:afterLines="20" w:after="48"/>
            </w:pPr>
            <w:r w:rsidRPr="000C647B">
              <w:t>-123,0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1 TS EC-RACH/48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-126,0</w:t>
            </w:r>
          </w:p>
        </w:tc>
        <w:tc>
          <w:tcPr>
            <w:tcW w:w="2013" w:type="dxa"/>
            <w:tcBorders>
              <w:top w:val="nil"/>
              <w:bottom w:val="nil"/>
            </w:tcBorders>
          </w:tcPr>
          <w:p w:rsidR="00CE63CC" w:rsidRPr="000C647B" w:rsidRDefault="00CE63CC" w:rsidP="00B614BB">
            <w:pPr>
              <w:pStyle w:val="TAC"/>
              <w:spacing w:before="20" w:afterLines="20" w:after="48"/>
            </w:pPr>
            <w:r w:rsidRPr="000C647B">
              <w:t>-125,0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2 TS EC-RACH/4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-119,5</w:t>
            </w:r>
          </w:p>
        </w:tc>
        <w:tc>
          <w:tcPr>
            <w:tcW w:w="2013" w:type="dxa"/>
            <w:tcBorders>
              <w:top w:val="nil"/>
              <w:bottom w:val="nil"/>
            </w:tcBorders>
          </w:tcPr>
          <w:p w:rsidR="00CE63CC" w:rsidRPr="000C647B" w:rsidRDefault="00CE63CC" w:rsidP="00B614BB">
            <w:pPr>
              <w:pStyle w:val="TAC"/>
              <w:spacing w:before="20" w:afterLines="20" w:after="48"/>
            </w:pPr>
            <w:r w:rsidRPr="000C647B">
              <w:t>-119,0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2 TS EC-RACH/16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-124,5</w:t>
            </w:r>
          </w:p>
        </w:tc>
        <w:tc>
          <w:tcPr>
            <w:tcW w:w="2013" w:type="dxa"/>
            <w:tcBorders>
              <w:top w:val="nil"/>
              <w:bottom w:val="nil"/>
            </w:tcBorders>
          </w:tcPr>
          <w:p w:rsidR="00CE63CC" w:rsidRPr="000C647B" w:rsidRDefault="00CE63CC" w:rsidP="00B614BB">
            <w:pPr>
              <w:pStyle w:val="TAC"/>
              <w:spacing w:before="20" w:afterLines="20" w:after="48"/>
            </w:pPr>
            <w:r w:rsidRPr="000C647B">
              <w:t>-124,0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2 TS EC-RACH/48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nil"/>
              <w:bottom w:val="nil"/>
              <w:right w:val="single" w:sz="6" w:space="0" w:color="auto"/>
            </w:tcBorders>
          </w:tcPr>
          <w:p w:rsidR="00CE63CC" w:rsidRPr="000C647B" w:rsidRDefault="00CE63CC" w:rsidP="00B614BB">
            <w:pPr>
              <w:pStyle w:val="TAC"/>
              <w:spacing w:before="20" w:afterLines="20" w:after="48"/>
            </w:pPr>
            <w:r w:rsidRPr="000C647B">
              <w:t>-128,0</w:t>
            </w:r>
          </w:p>
        </w:tc>
        <w:tc>
          <w:tcPr>
            <w:tcW w:w="2013" w:type="dxa"/>
            <w:tcBorders>
              <w:top w:val="nil"/>
              <w:left w:val="single" w:sz="6" w:space="0" w:color="auto"/>
              <w:bottom w:val="nil"/>
            </w:tcBorders>
          </w:tcPr>
          <w:p w:rsidR="00CE63CC" w:rsidRPr="000C647B" w:rsidRDefault="00CE63CC" w:rsidP="00B614BB">
            <w:pPr>
              <w:pStyle w:val="TAC"/>
              <w:spacing w:before="20" w:afterLines="20" w:after="48"/>
            </w:pPr>
            <w:r w:rsidRPr="000C647B">
              <w:t>-127,0</w:t>
            </w:r>
          </w:p>
        </w:tc>
      </w:tr>
      <w:tr w:rsidR="00CE63CC" w:rsidRPr="000C647B" w:rsidTr="00B614BB">
        <w:trPr>
          <w:cantSplit/>
          <w:jc w:val="center"/>
        </w:trPr>
        <w:tc>
          <w:tcPr>
            <w:tcW w:w="2039" w:type="dxa"/>
            <w:tcBorders>
              <w:top w:val="nil"/>
              <w:left w:val="single" w:sz="6" w:space="0" w:color="auto"/>
              <w:bottom w:val="nil"/>
              <w:right w:val="nil"/>
            </w:tcBorders>
          </w:tcPr>
          <w:p w:rsidR="00CE63CC" w:rsidRPr="000C647B" w:rsidRDefault="00CE63CC" w:rsidP="00B614BB">
            <w:pPr>
              <w:pStyle w:val="TAL"/>
              <w:spacing w:before="20" w:afterLines="20" w:after="48"/>
              <w:jc w:val="both"/>
            </w:pPr>
            <w:r w:rsidRPr="000C647B">
              <w:t>1TS EC-RACH/30 bits</w:t>
            </w:r>
            <w:r w:rsidRPr="000C647B">
              <w:rPr>
                <w:vertAlign w:val="superscript"/>
              </w:rPr>
              <w:t>5)</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nil"/>
              <w:bottom w:val="nil"/>
              <w:right w:val="single" w:sz="6" w:space="0" w:color="auto"/>
            </w:tcBorders>
          </w:tcPr>
          <w:p w:rsidR="00CE63CC" w:rsidRPr="000C647B" w:rsidRDefault="00CE63CC" w:rsidP="00B614BB">
            <w:pPr>
              <w:pStyle w:val="TAC"/>
              <w:spacing w:before="20" w:afterLines="20" w:after="48"/>
            </w:pPr>
            <w:r w:rsidRPr="000C647B">
              <w:t>-111,5</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Lines="20" w:after="48"/>
            </w:pPr>
            <w:r w:rsidRPr="000C647B">
              <w:t>-111,5</w:t>
            </w:r>
          </w:p>
        </w:tc>
      </w:tr>
      <w:tr w:rsidR="00CE63CC" w:rsidRPr="000C647B" w:rsidTr="00B614BB">
        <w:trPr>
          <w:cantSplit/>
          <w:jc w:val="center"/>
        </w:trPr>
        <w:tc>
          <w:tcPr>
            <w:tcW w:w="2039" w:type="dxa"/>
            <w:tcBorders>
              <w:top w:val="nil"/>
              <w:left w:val="single" w:sz="6" w:space="0" w:color="auto"/>
              <w:bottom w:val="nil"/>
              <w:right w:val="nil"/>
            </w:tcBorders>
          </w:tcPr>
          <w:p w:rsidR="00CE63CC" w:rsidRPr="000C647B" w:rsidRDefault="00CE63CC" w:rsidP="00B614BB">
            <w:pPr>
              <w:pStyle w:val="TAL"/>
              <w:spacing w:before="20" w:afterLines="20" w:after="48"/>
              <w:jc w:val="both"/>
            </w:pPr>
            <w:r w:rsidRPr="000C647B">
              <w:t>2 TS EC-RACH/66</w:t>
            </w:r>
            <w:r w:rsidRPr="000C647B">
              <w:rPr>
                <w:rFonts w:cs="Arial"/>
                <w:szCs w:val="18"/>
                <w:vertAlign w:val="superscript"/>
              </w:rPr>
              <w:t>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nil"/>
              <w:bottom w:val="nil"/>
              <w:right w:val="single" w:sz="6" w:space="0" w:color="auto"/>
            </w:tcBorders>
          </w:tcPr>
          <w:p w:rsidR="00CE63CC" w:rsidRPr="000C647B" w:rsidRDefault="00CE63CC" w:rsidP="00B614BB">
            <w:pPr>
              <w:pStyle w:val="TAC"/>
              <w:spacing w:before="20" w:afterLines="20" w:after="48"/>
            </w:pPr>
            <w:r w:rsidRPr="000C647B">
              <w:t>-129,5</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Lines="20" w:after="48"/>
            </w:pPr>
            <w:r w:rsidRPr="000C647B">
              <w:t>-129,5</w:t>
            </w:r>
          </w:p>
        </w:tc>
      </w:tr>
      <w:tr w:rsidR="00CE63CC" w:rsidRPr="000C647B" w:rsidTr="00B614BB">
        <w:trPr>
          <w:cantSplit/>
          <w:jc w:val="center"/>
        </w:trPr>
        <w:tc>
          <w:tcPr>
            <w:tcW w:w="2039" w:type="dxa"/>
            <w:tcBorders>
              <w:top w:val="nil"/>
              <w:left w:val="single" w:sz="6" w:space="0" w:color="auto"/>
              <w:bottom w:val="nil"/>
              <w:right w:val="nil"/>
            </w:tcBorders>
          </w:tcPr>
          <w:p w:rsidR="00CE63CC" w:rsidRPr="000C647B" w:rsidRDefault="00CE63CC" w:rsidP="00B614BB">
            <w:pPr>
              <w:pStyle w:val="TAL"/>
              <w:spacing w:before="20" w:afterLines="20" w:after="48"/>
              <w:jc w:val="both"/>
            </w:pPr>
            <w:r w:rsidRPr="000C647B">
              <w:t>2 TS EC-RACH/132</w:t>
            </w:r>
            <w:r w:rsidRPr="000C647B">
              <w:rPr>
                <w:rFonts w:cs="Arial"/>
                <w:szCs w:val="18"/>
                <w:vertAlign w:val="superscript"/>
              </w:rPr>
              <w:t>7)</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nil"/>
              <w:bottom w:val="nil"/>
              <w:right w:val="single" w:sz="6" w:space="0" w:color="auto"/>
            </w:tcBorders>
          </w:tcPr>
          <w:p w:rsidR="00CE63CC" w:rsidRPr="000C647B" w:rsidRDefault="00CE63CC" w:rsidP="00B614BB">
            <w:pPr>
              <w:pStyle w:val="TAC"/>
              <w:spacing w:before="20" w:afterLines="20" w:after="48"/>
            </w:pPr>
            <w:r w:rsidRPr="000C647B">
              <w:t>-132,0</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Lines="20" w:after="48"/>
            </w:pPr>
            <w:r w:rsidRPr="000C647B">
              <w:t>-132,0</w:t>
            </w:r>
          </w:p>
        </w:tc>
      </w:tr>
      <w:tr w:rsidR="00CE63CC" w:rsidRPr="000C647B" w:rsidTr="00B614BB">
        <w:trPr>
          <w:jc w:val="center"/>
        </w:trPr>
        <w:tc>
          <w:tcPr>
            <w:tcW w:w="7145" w:type="dxa"/>
            <w:gridSpan w:val="5"/>
            <w:tcBorders>
              <w:top w:val="single" w:sz="6" w:space="0" w:color="auto"/>
            </w:tcBorders>
          </w:tcPr>
          <w:p w:rsidR="00CE63CC" w:rsidRPr="000C647B" w:rsidRDefault="00CE63CC" w:rsidP="00B614BB">
            <w:pPr>
              <w:pStyle w:val="TAC"/>
              <w:spacing w:before="20" w:afterLines="20" w:after="48"/>
              <w:rPr>
                <w:b/>
              </w:rPr>
            </w:pPr>
            <w:r w:rsidRPr="000C647B">
              <w:rPr>
                <w:b/>
              </w:rPr>
              <w:t>DCS 1800 and PCS 1900</w:t>
            </w:r>
          </w:p>
        </w:tc>
      </w:tr>
      <w:tr w:rsidR="00CE63CC" w:rsidRPr="000C647B" w:rsidTr="00B614BB">
        <w:trPr>
          <w:jc w:val="center"/>
        </w:trPr>
        <w:tc>
          <w:tcPr>
            <w:tcW w:w="3175" w:type="dxa"/>
            <w:gridSpan w:val="3"/>
            <w:tcBorders>
              <w:bottom w:val="nil"/>
            </w:tcBorders>
          </w:tcPr>
          <w:p w:rsidR="00CE63CC" w:rsidRPr="000C647B" w:rsidRDefault="00CE63CC" w:rsidP="00B614BB">
            <w:pPr>
              <w:pStyle w:val="TAC"/>
              <w:spacing w:before="20" w:afterLines="20" w:after="48"/>
              <w:rPr>
                <w:b/>
              </w:rPr>
            </w:pPr>
            <w:r w:rsidRPr="000C647B">
              <w:rPr>
                <w:b/>
              </w:rPr>
              <w:t>Type of</w:t>
            </w:r>
          </w:p>
        </w:tc>
        <w:tc>
          <w:tcPr>
            <w:tcW w:w="3970" w:type="dxa"/>
            <w:gridSpan w:val="2"/>
            <w:tcBorders>
              <w:bottom w:val="single" w:sz="4" w:space="0" w:color="auto"/>
            </w:tcBorders>
          </w:tcPr>
          <w:p w:rsidR="00CE63CC" w:rsidRPr="000C647B" w:rsidRDefault="00CE63CC" w:rsidP="00B614BB">
            <w:pPr>
              <w:pStyle w:val="TAC"/>
              <w:spacing w:before="20" w:afterLines="20" w:after="48"/>
              <w:rPr>
                <w:b/>
              </w:rPr>
            </w:pPr>
            <w:r w:rsidRPr="000C647B">
              <w:rPr>
                <w:b/>
              </w:rPr>
              <w:t>Propagation conditions</w:t>
            </w:r>
          </w:p>
        </w:tc>
      </w:tr>
      <w:tr w:rsidR="00CE63CC" w:rsidRPr="000C647B" w:rsidTr="00B614BB">
        <w:trPr>
          <w:jc w:val="center"/>
        </w:trPr>
        <w:tc>
          <w:tcPr>
            <w:tcW w:w="3175" w:type="dxa"/>
            <w:gridSpan w:val="3"/>
            <w:tcBorders>
              <w:top w:val="nil"/>
              <w:right w:val="single" w:sz="4" w:space="0" w:color="auto"/>
            </w:tcBorders>
          </w:tcPr>
          <w:p w:rsidR="00CE63CC" w:rsidRPr="000C647B" w:rsidRDefault="00CE63CC" w:rsidP="00B614BB">
            <w:pPr>
              <w:pStyle w:val="TAC"/>
              <w:spacing w:before="20" w:afterLines="20" w:after="48"/>
              <w:rPr>
                <w:b/>
              </w:rPr>
            </w:pPr>
            <w:r w:rsidRPr="000C647B">
              <w:rPr>
                <w:b/>
              </w:rPr>
              <w:t>channel</w:t>
            </w:r>
          </w:p>
        </w:tc>
        <w:tc>
          <w:tcPr>
            <w:tcW w:w="1957" w:type="dxa"/>
            <w:tcBorders>
              <w:top w:val="single" w:sz="4" w:space="0" w:color="auto"/>
              <w:left w:val="single" w:sz="4" w:space="0" w:color="auto"/>
              <w:bottom w:val="single" w:sz="4" w:space="0" w:color="auto"/>
              <w:right w:val="single" w:sz="4" w:space="0" w:color="auto"/>
            </w:tcBorders>
          </w:tcPr>
          <w:p w:rsidR="00CE63CC" w:rsidRPr="000C647B" w:rsidRDefault="00CE63CC" w:rsidP="00B614BB">
            <w:pPr>
              <w:pStyle w:val="TAC"/>
              <w:spacing w:before="20" w:afterLines="20" w:after="48"/>
              <w:rPr>
                <w:b/>
              </w:rPr>
            </w:pPr>
            <w:r w:rsidRPr="000C647B">
              <w:rPr>
                <w:b/>
              </w:rPr>
              <w:t>TU1.2</w:t>
            </w:r>
          </w:p>
          <w:p w:rsidR="00CE63CC" w:rsidRPr="000C647B" w:rsidRDefault="00CE63CC" w:rsidP="00B614BB">
            <w:pPr>
              <w:pStyle w:val="TAC"/>
              <w:spacing w:before="20" w:afterLines="20" w:after="48"/>
              <w:rPr>
                <w:b/>
              </w:rPr>
            </w:pPr>
            <w:r w:rsidRPr="000C647B">
              <w:rPr>
                <w:b/>
              </w:rPr>
              <w:t>(no SFH)</w:t>
            </w:r>
          </w:p>
        </w:tc>
        <w:tc>
          <w:tcPr>
            <w:tcW w:w="2013" w:type="dxa"/>
            <w:tcBorders>
              <w:top w:val="single" w:sz="4" w:space="0" w:color="auto"/>
              <w:left w:val="single" w:sz="4" w:space="0" w:color="auto"/>
              <w:bottom w:val="single" w:sz="4" w:space="0" w:color="auto"/>
              <w:right w:val="single" w:sz="4" w:space="0" w:color="auto"/>
            </w:tcBorders>
          </w:tcPr>
          <w:p w:rsidR="00CE63CC" w:rsidRPr="000C647B" w:rsidRDefault="00CE63CC" w:rsidP="00B614BB">
            <w:pPr>
              <w:pStyle w:val="TAC"/>
              <w:spacing w:before="20" w:afterLines="20" w:after="48"/>
              <w:rPr>
                <w:b/>
              </w:rPr>
            </w:pPr>
            <w:r w:rsidRPr="000C647B">
              <w:rPr>
                <w:b/>
              </w:rPr>
              <w:t>TU50</w:t>
            </w:r>
          </w:p>
          <w:p w:rsidR="00CE63CC" w:rsidRPr="000C647B" w:rsidRDefault="00CE63CC" w:rsidP="00B614BB">
            <w:pPr>
              <w:pStyle w:val="TAC"/>
              <w:spacing w:before="20" w:afterLines="20" w:after="48"/>
              <w:rPr>
                <w:b/>
              </w:rPr>
            </w:pPr>
            <w:r w:rsidRPr="000C647B">
              <w:rPr>
                <w:b/>
              </w:rPr>
              <w:t>(no SFH)</w:t>
            </w:r>
          </w:p>
        </w:tc>
      </w:tr>
      <w:tr w:rsidR="00CE63CC" w:rsidRPr="000C647B" w:rsidTr="00B614BB">
        <w:trPr>
          <w:cantSplit/>
          <w:jc w:val="center"/>
        </w:trPr>
        <w:tc>
          <w:tcPr>
            <w:tcW w:w="2039" w:type="dxa"/>
            <w:tcBorders>
              <w:top w:val="single" w:sz="4" w:space="0" w:color="auto"/>
              <w:bottom w:val="nil"/>
              <w:right w:val="nil"/>
            </w:tcBorders>
          </w:tcPr>
          <w:p w:rsidR="00CE63CC" w:rsidRPr="000C647B" w:rsidRDefault="00CE63CC" w:rsidP="00B614BB">
            <w:pPr>
              <w:pStyle w:val="TAL"/>
              <w:spacing w:before="20" w:afterLines="20" w:after="48"/>
            </w:pPr>
            <w:r w:rsidRPr="000C647B">
              <w:t>EC-PACCH/U</w:t>
            </w:r>
          </w:p>
        </w:tc>
        <w:tc>
          <w:tcPr>
            <w:tcW w:w="564" w:type="dxa"/>
            <w:tcBorders>
              <w:top w:val="single" w:sz="4" w:space="0" w:color="auto"/>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single" w:sz="4" w:space="0" w:color="auto"/>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single" w:sz="4" w:space="0" w:color="auto"/>
              <w:bottom w:val="nil"/>
            </w:tcBorders>
          </w:tcPr>
          <w:p w:rsidR="00CE63CC" w:rsidRPr="000C647B" w:rsidRDefault="00CE63CC" w:rsidP="00B614BB">
            <w:pPr>
              <w:pStyle w:val="TAC"/>
              <w:spacing w:before="20" w:afterLines="20" w:after="48"/>
            </w:pPr>
            <w:r w:rsidRPr="000C647B">
              <w:t>-115,5</w:t>
            </w:r>
          </w:p>
        </w:tc>
        <w:tc>
          <w:tcPr>
            <w:tcW w:w="2013" w:type="dxa"/>
            <w:tcBorders>
              <w:top w:val="single" w:sz="4" w:space="0" w:color="auto"/>
              <w:bottom w:val="nil"/>
            </w:tcBorders>
          </w:tcPr>
          <w:p w:rsidR="00CE63CC" w:rsidRPr="000C647B" w:rsidRDefault="00CE63CC" w:rsidP="00B614BB">
            <w:pPr>
              <w:pStyle w:val="TAC"/>
              <w:spacing w:before="20" w:afterLines="20" w:after="48"/>
            </w:pPr>
            <w:r w:rsidRPr="000C647B">
              <w:t>-115,0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EC-PACCH/U/4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-122,0</w:t>
            </w:r>
          </w:p>
        </w:tc>
        <w:tc>
          <w:tcPr>
            <w:tcW w:w="2013" w:type="dxa"/>
            <w:tcBorders>
              <w:top w:val="nil"/>
              <w:bottom w:val="nil"/>
            </w:tcBorders>
          </w:tcPr>
          <w:p w:rsidR="00CE63CC" w:rsidRPr="000C647B" w:rsidRDefault="00CE63CC" w:rsidP="00B614BB">
            <w:pPr>
              <w:pStyle w:val="TAC"/>
              <w:spacing w:before="20" w:afterLines="20" w:after="48"/>
            </w:pPr>
            <w:r w:rsidRPr="000C647B">
              <w:t>-122,0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EC-PACCH/U/8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-124,5</w:t>
            </w:r>
          </w:p>
        </w:tc>
        <w:tc>
          <w:tcPr>
            <w:tcW w:w="2013" w:type="dxa"/>
            <w:tcBorders>
              <w:top w:val="nil"/>
              <w:bottom w:val="nil"/>
            </w:tcBorders>
          </w:tcPr>
          <w:p w:rsidR="00CE63CC" w:rsidRPr="000C647B" w:rsidRDefault="00CE63CC" w:rsidP="00B614BB">
            <w:pPr>
              <w:pStyle w:val="TAC"/>
              <w:spacing w:before="20" w:afterLines="20" w:after="48"/>
            </w:pPr>
            <w:r w:rsidRPr="000C647B">
              <w:t>-124,5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EC-PACCH/U/16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-128,0</w:t>
            </w:r>
          </w:p>
        </w:tc>
        <w:tc>
          <w:tcPr>
            <w:tcW w:w="2013" w:type="dxa"/>
            <w:tcBorders>
              <w:top w:val="nil"/>
              <w:bottom w:val="nil"/>
            </w:tcBorders>
          </w:tcPr>
          <w:p w:rsidR="00CE63CC" w:rsidRPr="000C647B" w:rsidRDefault="00CE63CC" w:rsidP="00B614BB">
            <w:pPr>
              <w:pStyle w:val="TAC"/>
              <w:spacing w:before="20" w:afterLines="20" w:after="48"/>
            </w:pPr>
            <w:r w:rsidRPr="000C647B">
              <w:t>-127,5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EC-PACCH/U/48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-133,0</w:t>
            </w:r>
          </w:p>
        </w:tc>
        <w:tc>
          <w:tcPr>
            <w:tcW w:w="2013" w:type="dxa"/>
            <w:tcBorders>
              <w:top w:val="nil"/>
              <w:bottom w:val="nil"/>
            </w:tcBorders>
          </w:tcPr>
          <w:p w:rsidR="00CE63CC" w:rsidRPr="000C647B" w:rsidRDefault="00CE63CC" w:rsidP="00B614BB">
            <w:pPr>
              <w:pStyle w:val="TAC"/>
              <w:spacing w:before="20" w:afterLines="20" w:after="48"/>
            </w:pPr>
            <w:r w:rsidRPr="000C647B">
              <w:t>-134,5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rPr>
                <w:rFonts w:cs="Arial"/>
                <w:szCs w:val="18"/>
              </w:rPr>
              <w:t>EC-PACCH/U/2TS/4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rPr>
                <w:rFonts w:cs="Arial"/>
                <w:szCs w:val="18"/>
              </w:rPr>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rPr>
                <w:rFonts w:cs="Arial"/>
                <w:szCs w:val="18"/>
              </w:rPr>
              <w:t>dBm</w:t>
            </w:r>
          </w:p>
        </w:tc>
        <w:tc>
          <w:tcPr>
            <w:tcW w:w="1957" w:type="dxa"/>
            <w:tcBorders>
              <w:top w:val="nil"/>
              <w:bottom w:val="nil"/>
            </w:tcBorders>
          </w:tcPr>
          <w:p w:rsidR="00CE63CC" w:rsidRPr="000C647B" w:rsidRDefault="00CE63CC" w:rsidP="00B614BB">
            <w:pPr>
              <w:pStyle w:val="TAC"/>
              <w:spacing w:before="20" w:afterLines="20" w:after="48"/>
            </w:pPr>
            <w:r w:rsidRPr="000C647B">
              <w:t>-123,0</w:t>
            </w:r>
          </w:p>
        </w:tc>
        <w:tc>
          <w:tcPr>
            <w:tcW w:w="2013" w:type="dxa"/>
            <w:tcBorders>
              <w:top w:val="nil"/>
              <w:bottom w:val="nil"/>
            </w:tcBorders>
          </w:tcPr>
          <w:p w:rsidR="00CE63CC" w:rsidRPr="000C647B" w:rsidRDefault="00CE63CC" w:rsidP="00B614BB">
            <w:pPr>
              <w:pStyle w:val="TAC"/>
              <w:spacing w:before="20" w:afterLines="20" w:after="48"/>
            </w:pPr>
            <w:r w:rsidRPr="000C647B">
              <w:t>-124,0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rPr>
                <w:rFonts w:cs="Arial"/>
                <w:szCs w:val="18"/>
              </w:rPr>
              <w:t>EC-PACCH/U/2TS/8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rPr>
                <w:rFonts w:cs="Arial"/>
                <w:szCs w:val="18"/>
              </w:rPr>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rPr>
                <w:rFonts w:cs="Arial"/>
                <w:szCs w:val="18"/>
              </w:rPr>
              <w:t>dBm</w:t>
            </w:r>
          </w:p>
        </w:tc>
        <w:tc>
          <w:tcPr>
            <w:tcW w:w="1957" w:type="dxa"/>
            <w:tcBorders>
              <w:top w:val="nil"/>
              <w:bottom w:val="nil"/>
            </w:tcBorders>
          </w:tcPr>
          <w:p w:rsidR="00CE63CC" w:rsidRPr="000C647B" w:rsidRDefault="00CE63CC" w:rsidP="00B614BB">
            <w:pPr>
              <w:pStyle w:val="TAC"/>
              <w:spacing w:before="20" w:afterLines="20" w:after="48"/>
            </w:pPr>
            <w:r w:rsidRPr="000C647B">
              <w:t>-125,0</w:t>
            </w:r>
          </w:p>
        </w:tc>
        <w:tc>
          <w:tcPr>
            <w:tcW w:w="2013" w:type="dxa"/>
            <w:tcBorders>
              <w:top w:val="nil"/>
              <w:bottom w:val="nil"/>
            </w:tcBorders>
          </w:tcPr>
          <w:p w:rsidR="00CE63CC" w:rsidRPr="000C647B" w:rsidRDefault="00CE63CC" w:rsidP="00B614BB">
            <w:pPr>
              <w:pStyle w:val="TAC"/>
              <w:spacing w:before="20" w:afterLines="20" w:after="48"/>
            </w:pPr>
            <w:r w:rsidRPr="000C647B">
              <w:t>-126,0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rPr>
                <w:rFonts w:cs="Arial"/>
                <w:szCs w:val="18"/>
              </w:rPr>
              <w:t>EC-PACCH/U/2TS/16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rPr>
                <w:rFonts w:cs="Arial"/>
                <w:szCs w:val="18"/>
              </w:rPr>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rPr>
                <w:rFonts w:cs="Arial"/>
                <w:szCs w:val="18"/>
              </w:rPr>
              <w:t>dBm</w:t>
            </w:r>
          </w:p>
        </w:tc>
        <w:tc>
          <w:tcPr>
            <w:tcW w:w="1957" w:type="dxa"/>
            <w:tcBorders>
              <w:top w:val="nil"/>
              <w:bottom w:val="nil"/>
            </w:tcBorders>
          </w:tcPr>
          <w:p w:rsidR="00CE63CC" w:rsidRPr="000C647B" w:rsidRDefault="00CE63CC" w:rsidP="00B614BB">
            <w:pPr>
              <w:pStyle w:val="TAC"/>
              <w:spacing w:before="20" w:afterLines="20" w:after="48"/>
            </w:pPr>
            <w:r w:rsidRPr="000C647B">
              <w:t>-127,5</w:t>
            </w:r>
          </w:p>
        </w:tc>
        <w:tc>
          <w:tcPr>
            <w:tcW w:w="2013" w:type="dxa"/>
            <w:tcBorders>
              <w:top w:val="nil"/>
              <w:bottom w:val="nil"/>
            </w:tcBorders>
          </w:tcPr>
          <w:p w:rsidR="00CE63CC" w:rsidRPr="000C647B" w:rsidRDefault="00CE63CC" w:rsidP="00B614BB">
            <w:pPr>
              <w:pStyle w:val="TAC"/>
              <w:spacing w:before="20" w:afterLines="20" w:after="48"/>
            </w:pPr>
            <w:r w:rsidRPr="000C647B">
              <w:t>-127,5</w:t>
            </w:r>
          </w:p>
        </w:tc>
      </w:tr>
      <w:tr w:rsidR="00CE63CC" w:rsidRPr="000C647B" w:rsidTr="00B614BB">
        <w:trPr>
          <w:cantSplit/>
          <w:jc w:val="center"/>
        </w:trPr>
        <w:tc>
          <w:tcPr>
            <w:tcW w:w="2039" w:type="dxa"/>
            <w:tcBorders>
              <w:top w:val="nil"/>
              <w:bottom w:val="single" w:sz="6" w:space="0" w:color="auto"/>
              <w:right w:val="nil"/>
            </w:tcBorders>
          </w:tcPr>
          <w:p w:rsidR="00CE63CC" w:rsidRPr="000C647B" w:rsidRDefault="00CE63CC" w:rsidP="00B614BB">
            <w:pPr>
              <w:pStyle w:val="TAL"/>
              <w:spacing w:before="20" w:afterLines="20" w:after="48"/>
            </w:pPr>
            <w:r w:rsidRPr="000C647B">
              <w:rPr>
                <w:rFonts w:cs="Arial"/>
                <w:szCs w:val="18"/>
              </w:rPr>
              <w:t>EC-PACCH/U/2TS/48</w:t>
            </w:r>
          </w:p>
        </w:tc>
        <w:tc>
          <w:tcPr>
            <w:tcW w:w="564" w:type="dxa"/>
            <w:tcBorders>
              <w:top w:val="nil"/>
              <w:left w:val="nil"/>
              <w:bottom w:val="single" w:sz="6" w:space="0" w:color="auto"/>
              <w:right w:val="nil"/>
            </w:tcBorders>
          </w:tcPr>
          <w:p w:rsidR="00CE63CC" w:rsidRPr="000C647B" w:rsidRDefault="00CE63CC" w:rsidP="00B614BB">
            <w:pPr>
              <w:pStyle w:val="TAR"/>
              <w:spacing w:before="20" w:afterLines="20" w:after="48"/>
              <w:jc w:val="center"/>
            </w:pPr>
            <w:ins w:id="67" w:author="Nokia" w:date="2019-01-21T17:27:00Z">
              <w:r>
                <w:rPr>
                  <w:rFonts w:cs="Arial"/>
                  <w:szCs w:val="18"/>
                </w:rPr>
                <w:t>CC5</w:t>
              </w:r>
            </w:ins>
            <w:del w:id="68" w:author="Nokia" w:date="2019-01-21T17:27:00Z">
              <w:r w:rsidRPr="000C647B" w:rsidDel="00CE63CC">
                <w:rPr>
                  <w:rFonts w:cs="Arial"/>
                  <w:szCs w:val="18"/>
                </w:rPr>
                <w:delText>CC4</w:delText>
              </w:r>
            </w:del>
          </w:p>
        </w:tc>
        <w:tc>
          <w:tcPr>
            <w:tcW w:w="572" w:type="dxa"/>
            <w:tcBorders>
              <w:top w:val="nil"/>
              <w:left w:val="nil"/>
              <w:bottom w:val="single" w:sz="6" w:space="0" w:color="auto"/>
              <w:right w:val="single" w:sz="4" w:space="0" w:color="auto"/>
            </w:tcBorders>
          </w:tcPr>
          <w:p w:rsidR="00CE63CC" w:rsidRPr="000C647B" w:rsidRDefault="00CE63CC" w:rsidP="00B614BB">
            <w:pPr>
              <w:pStyle w:val="TAR"/>
              <w:spacing w:before="20" w:afterLines="20" w:after="48"/>
            </w:pPr>
            <w:r w:rsidRPr="000C647B">
              <w:rPr>
                <w:rFonts w:cs="Arial"/>
                <w:szCs w:val="18"/>
              </w:rPr>
              <w:t>dBm</w:t>
            </w:r>
          </w:p>
        </w:tc>
        <w:tc>
          <w:tcPr>
            <w:tcW w:w="1957" w:type="dxa"/>
            <w:tcBorders>
              <w:top w:val="nil"/>
              <w:bottom w:val="single" w:sz="6" w:space="0" w:color="auto"/>
            </w:tcBorders>
          </w:tcPr>
          <w:p w:rsidR="00CE63CC" w:rsidRPr="000C647B" w:rsidRDefault="00CE63CC" w:rsidP="00B614BB">
            <w:pPr>
              <w:pStyle w:val="TAC"/>
              <w:spacing w:before="20" w:afterLines="20" w:after="48"/>
            </w:pPr>
            <w:r w:rsidRPr="000C647B">
              <w:t>-132,0</w:t>
            </w:r>
          </w:p>
        </w:tc>
        <w:tc>
          <w:tcPr>
            <w:tcW w:w="2013" w:type="dxa"/>
            <w:tcBorders>
              <w:top w:val="nil"/>
              <w:bottom w:val="single" w:sz="6" w:space="0" w:color="auto"/>
            </w:tcBorders>
          </w:tcPr>
          <w:p w:rsidR="00CE63CC" w:rsidRPr="000C647B" w:rsidRDefault="00CE63CC" w:rsidP="00B614BB">
            <w:pPr>
              <w:pStyle w:val="TAC"/>
              <w:spacing w:before="20" w:afterLines="20" w:after="48"/>
            </w:pPr>
            <w:r w:rsidRPr="000C647B">
              <w:t>-133,5</w:t>
            </w:r>
          </w:p>
        </w:tc>
      </w:tr>
      <w:tr w:rsidR="00CE63CC" w:rsidRPr="000C647B" w:rsidTr="00B614BB">
        <w:trPr>
          <w:cantSplit/>
          <w:jc w:val="center"/>
        </w:trPr>
        <w:tc>
          <w:tcPr>
            <w:tcW w:w="2039" w:type="dxa"/>
            <w:tcBorders>
              <w:top w:val="single" w:sz="6" w:space="0" w:color="auto"/>
              <w:bottom w:val="nil"/>
              <w:right w:val="nil"/>
            </w:tcBorders>
          </w:tcPr>
          <w:p w:rsidR="00CE63CC" w:rsidRPr="000C647B" w:rsidRDefault="00CE63CC" w:rsidP="00B614BB">
            <w:pPr>
              <w:pStyle w:val="TAL"/>
              <w:spacing w:before="20" w:afterLines="20" w:after="48"/>
            </w:pPr>
            <w:r w:rsidRPr="000C647B">
              <w:lastRenderedPageBreak/>
              <w:t>EC-PDTCH/MCS-1</w:t>
            </w:r>
            <w:r w:rsidRPr="000C647B">
              <w:rPr>
                <w:vertAlign w:val="superscript"/>
              </w:rPr>
              <w:t>1)</w:t>
            </w:r>
          </w:p>
        </w:tc>
        <w:tc>
          <w:tcPr>
            <w:tcW w:w="564" w:type="dxa"/>
            <w:tcBorders>
              <w:top w:val="single" w:sz="6" w:space="0" w:color="auto"/>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single" w:sz="6" w:space="0" w:color="auto"/>
              <w:left w:val="nil"/>
              <w:bottom w:val="nil"/>
            </w:tcBorders>
          </w:tcPr>
          <w:p w:rsidR="00CE63CC" w:rsidRPr="000C647B" w:rsidRDefault="00CE63CC" w:rsidP="00B614BB">
            <w:pPr>
              <w:pStyle w:val="TAR"/>
              <w:spacing w:before="20" w:afterLines="20" w:after="48"/>
            </w:pPr>
            <w:r w:rsidRPr="000C647B">
              <w:t>dBm</w:t>
            </w:r>
          </w:p>
        </w:tc>
        <w:tc>
          <w:tcPr>
            <w:tcW w:w="1957" w:type="dxa"/>
            <w:tcBorders>
              <w:top w:val="single" w:sz="6" w:space="0" w:color="auto"/>
              <w:bottom w:val="nil"/>
            </w:tcBorders>
          </w:tcPr>
          <w:p w:rsidR="00CE63CC" w:rsidRPr="000C647B" w:rsidRDefault="00CE63CC" w:rsidP="00B614BB">
            <w:pPr>
              <w:pStyle w:val="TAC"/>
              <w:spacing w:before="20" w:afterLines="20" w:after="48"/>
            </w:pPr>
            <w:r w:rsidRPr="000C647B">
              <w:t>-115,5</w:t>
            </w:r>
          </w:p>
        </w:tc>
        <w:tc>
          <w:tcPr>
            <w:tcW w:w="2013" w:type="dxa"/>
            <w:tcBorders>
              <w:top w:val="single" w:sz="6" w:space="0" w:color="auto"/>
              <w:bottom w:val="nil"/>
            </w:tcBorders>
          </w:tcPr>
          <w:p w:rsidR="00CE63CC" w:rsidRPr="000C647B" w:rsidRDefault="00CE63CC" w:rsidP="00B614BB">
            <w:pPr>
              <w:pStyle w:val="TAC"/>
              <w:spacing w:before="20" w:afterLines="20" w:after="48"/>
            </w:pPr>
            <w:r w:rsidRPr="000C647B">
              <w:t>-115,5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EC-PDTCH/MCS-1/4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-121,5</w:t>
            </w:r>
          </w:p>
        </w:tc>
        <w:tc>
          <w:tcPr>
            <w:tcW w:w="2013" w:type="dxa"/>
            <w:tcBorders>
              <w:top w:val="nil"/>
              <w:bottom w:val="nil"/>
            </w:tcBorders>
          </w:tcPr>
          <w:p w:rsidR="00CE63CC" w:rsidRPr="000C647B" w:rsidRDefault="00CE63CC" w:rsidP="00B614BB">
            <w:pPr>
              <w:pStyle w:val="TAC"/>
              <w:spacing w:before="20" w:afterLines="20" w:after="48"/>
            </w:pPr>
            <w:r w:rsidRPr="000C647B">
              <w:t>-121,0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EC-PDTCH/MCS-1/8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-124,5</w:t>
            </w:r>
          </w:p>
        </w:tc>
        <w:tc>
          <w:tcPr>
            <w:tcW w:w="2013" w:type="dxa"/>
            <w:tcBorders>
              <w:top w:val="nil"/>
              <w:bottom w:val="nil"/>
            </w:tcBorders>
          </w:tcPr>
          <w:p w:rsidR="00CE63CC" w:rsidRPr="000C647B" w:rsidRDefault="00CE63CC" w:rsidP="00B614BB">
            <w:pPr>
              <w:pStyle w:val="TAC"/>
              <w:spacing w:before="20" w:afterLines="20" w:after="48"/>
            </w:pPr>
            <w:r w:rsidRPr="000C647B">
              <w:t>-123,5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EC-PDTCH/MCS-1/16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-128,0</w:t>
            </w:r>
          </w:p>
        </w:tc>
        <w:tc>
          <w:tcPr>
            <w:tcW w:w="2013" w:type="dxa"/>
            <w:tcBorders>
              <w:top w:val="nil"/>
              <w:bottom w:val="nil"/>
            </w:tcBorders>
          </w:tcPr>
          <w:p w:rsidR="00CE63CC" w:rsidRPr="000C647B" w:rsidRDefault="00CE63CC" w:rsidP="00B614BB">
            <w:pPr>
              <w:pStyle w:val="TAC"/>
              <w:spacing w:before="20" w:afterLines="20" w:after="48"/>
            </w:pPr>
            <w:r w:rsidRPr="000C647B">
              <w:t>-125,5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EC-PDTCH/MCS-1</w:t>
            </w:r>
            <w:r>
              <w:t>'</w:t>
            </w:r>
            <w:r w:rsidRPr="000C647B">
              <w:t>/48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-133,0</w:t>
            </w:r>
          </w:p>
        </w:tc>
        <w:tc>
          <w:tcPr>
            <w:tcW w:w="2013" w:type="dxa"/>
            <w:tcBorders>
              <w:top w:val="nil"/>
              <w:bottom w:val="nil"/>
            </w:tcBorders>
          </w:tcPr>
          <w:p w:rsidR="00CE63CC" w:rsidRPr="000C647B" w:rsidRDefault="00CE63CC" w:rsidP="00B614BB">
            <w:pPr>
              <w:pStyle w:val="TAC"/>
              <w:spacing w:before="20" w:afterLines="20" w:after="48"/>
            </w:pPr>
            <w:r w:rsidRPr="000C647B">
              <w:t>-132,5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EC-PDTCH/2TS/MCS-1/4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-123,5</w:t>
            </w:r>
          </w:p>
        </w:tc>
        <w:tc>
          <w:tcPr>
            <w:tcW w:w="2013" w:type="dxa"/>
            <w:tcBorders>
              <w:top w:val="nil"/>
              <w:bottom w:val="nil"/>
            </w:tcBorders>
          </w:tcPr>
          <w:p w:rsidR="00CE63CC" w:rsidRPr="000C647B" w:rsidRDefault="00CE63CC" w:rsidP="00B614BB">
            <w:pPr>
              <w:pStyle w:val="TAC"/>
              <w:spacing w:before="20" w:afterLines="20" w:after="48"/>
            </w:pPr>
            <w:r w:rsidRPr="000C647B">
              <w:t>-123,0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EC-PDTCH/2TS/MCS-1/8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-125,5</w:t>
            </w:r>
          </w:p>
        </w:tc>
        <w:tc>
          <w:tcPr>
            <w:tcW w:w="2013" w:type="dxa"/>
            <w:tcBorders>
              <w:top w:val="nil"/>
              <w:bottom w:val="nil"/>
            </w:tcBorders>
          </w:tcPr>
          <w:p w:rsidR="00CE63CC" w:rsidRPr="000C647B" w:rsidRDefault="00CE63CC" w:rsidP="00B614BB">
            <w:pPr>
              <w:pStyle w:val="TAC"/>
              <w:spacing w:before="20" w:afterLines="20" w:after="48"/>
            </w:pPr>
            <w:r w:rsidRPr="000C647B">
              <w:t xml:space="preserve">  -125,5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EC-PDTCH/2TS/MCS-1/16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-128,5</w:t>
            </w:r>
          </w:p>
        </w:tc>
        <w:tc>
          <w:tcPr>
            <w:tcW w:w="2013" w:type="dxa"/>
            <w:tcBorders>
              <w:top w:val="nil"/>
              <w:bottom w:val="nil"/>
            </w:tcBorders>
          </w:tcPr>
          <w:p w:rsidR="00CE63CC" w:rsidRPr="000C647B" w:rsidRDefault="00CE63CC" w:rsidP="00B614BB">
            <w:pPr>
              <w:pStyle w:val="TAC"/>
              <w:spacing w:before="20" w:afterLines="20" w:after="48"/>
            </w:pPr>
            <w:r w:rsidRPr="000C647B">
              <w:t>-128,0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EC-PDTCH/2TS/MCS-1'/48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-132,5</w:t>
            </w:r>
          </w:p>
        </w:tc>
        <w:tc>
          <w:tcPr>
            <w:tcW w:w="2013" w:type="dxa"/>
            <w:tcBorders>
              <w:top w:val="nil"/>
              <w:bottom w:val="nil"/>
            </w:tcBorders>
          </w:tcPr>
          <w:p w:rsidR="00CE63CC" w:rsidRPr="000C647B" w:rsidRDefault="00CE63CC" w:rsidP="00B614BB">
            <w:pPr>
              <w:pStyle w:val="TAC"/>
              <w:spacing w:before="20" w:afterLines="20" w:after="48"/>
            </w:pPr>
            <w:r w:rsidRPr="000C647B">
              <w:t>-131,5</w:t>
            </w:r>
          </w:p>
        </w:tc>
      </w:tr>
      <w:tr w:rsidR="00CE63CC" w:rsidRPr="000C647B" w:rsidTr="00B614BB">
        <w:trPr>
          <w:cantSplit/>
          <w:jc w:val="center"/>
        </w:trPr>
        <w:tc>
          <w:tcPr>
            <w:tcW w:w="2039" w:type="dxa"/>
            <w:tcBorders>
              <w:top w:val="nil"/>
              <w:bottom w:val="single" w:sz="4" w:space="0" w:color="auto"/>
              <w:right w:val="nil"/>
            </w:tcBorders>
          </w:tcPr>
          <w:p w:rsidR="00CE63CC" w:rsidRPr="000C647B" w:rsidRDefault="00CE63CC" w:rsidP="00B614BB">
            <w:pPr>
              <w:pStyle w:val="TAL"/>
              <w:spacing w:before="20" w:afterLines="20" w:after="48"/>
            </w:pPr>
            <w:r w:rsidRPr="000C647B">
              <w:t>EC-PDTCH/MCS-5</w:t>
            </w:r>
            <w:r w:rsidRPr="000C647B">
              <w:rPr>
                <w:vertAlign w:val="superscript"/>
              </w:rPr>
              <w:t>2)</w:t>
            </w:r>
          </w:p>
        </w:tc>
        <w:tc>
          <w:tcPr>
            <w:tcW w:w="564" w:type="dxa"/>
            <w:tcBorders>
              <w:top w:val="nil"/>
              <w:left w:val="nil"/>
              <w:bottom w:val="single" w:sz="4" w:space="0" w:color="auto"/>
              <w:right w:val="nil"/>
            </w:tcBorders>
          </w:tcPr>
          <w:p w:rsidR="00CE63CC" w:rsidRPr="000C647B" w:rsidRDefault="00CE63CC" w:rsidP="00B614BB">
            <w:pPr>
              <w:pStyle w:val="TAR"/>
              <w:spacing w:before="20" w:afterLines="20" w:after="48"/>
              <w:jc w:val="center"/>
            </w:pPr>
            <w:r w:rsidRPr="000C647B">
              <w:t>CC1</w:t>
            </w:r>
          </w:p>
        </w:tc>
        <w:tc>
          <w:tcPr>
            <w:tcW w:w="572" w:type="dxa"/>
            <w:tcBorders>
              <w:top w:val="nil"/>
              <w:left w:val="nil"/>
              <w:bottom w:val="single" w:sz="4" w:space="0" w:color="auto"/>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single" w:sz="4" w:space="0" w:color="auto"/>
            </w:tcBorders>
          </w:tcPr>
          <w:p w:rsidR="00CE63CC" w:rsidRPr="000C647B" w:rsidRDefault="00CE63CC" w:rsidP="00B614BB">
            <w:pPr>
              <w:pStyle w:val="TAC"/>
              <w:spacing w:before="20" w:afterLines="20" w:after="48"/>
            </w:pPr>
            <w:r w:rsidRPr="000C647B">
              <w:t>-105,5</w:t>
            </w:r>
          </w:p>
        </w:tc>
        <w:tc>
          <w:tcPr>
            <w:tcW w:w="2013" w:type="dxa"/>
            <w:tcBorders>
              <w:top w:val="nil"/>
              <w:bottom w:val="single" w:sz="4" w:space="0" w:color="auto"/>
            </w:tcBorders>
          </w:tcPr>
          <w:p w:rsidR="00CE63CC" w:rsidRPr="000C647B" w:rsidRDefault="00CE63CC" w:rsidP="00B614BB">
            <w:pPr>
              <w:pStyle w:val="TAC"/>
              <w:spacing w:before="20" w:afterLines="20" w:after="48"/>
            </w:pPr>
            <w:r w:rsidRPr="000C647B">
              <w:t>-105,5</w:t>
            </w:r>
          </w:p>
        </w:tc>
      </w:tr>
      <w:tr w:rsidR="00CE63CC" w:rsidRPr="000C647B" w:rsidTr="00B614BB">
        <w:trPr>
          <w:cantSplit/>
          <w:jc w:val="center"/>
        </w:trPr>
        <w:tc>
          <w:tcPr>
            <w:tcW w:w="2039" w:type="dxa"/>
            <w:tcBorders>
              <w:top w:val="single" w:sz="4" w:space="0" w:color="auto"/>
              <w:left w:val="single" w:sz="4" w:space="0" w:color="auto"/>
              <w:bottom w:val="nil"/>
              <w:right w:val="nil"/>
            </w:tcBorders>
          </w:tcPr>
          <w:p w:rsidR="00CE63CC" w:rsidRPr="000C647B" w:rsidRDefault="00CE63CC" w:rsidP="00B614BB">
            <w:pPr>
              <w:pStyle w:val="TAL"/>
              <w:spacing w:before="20" w:afterLines="20" w:after="48"/>
              <w:jc w:val="both"/>
            </w:pPr>
            <w:r w:rsidRPr="000C647B">
              <w:t>1 TS EC-RACH</w:t>
            </w:r>
            <w:r w:rsidRPr="000C647B">
              <w:rPr>
                <w:vertAlign w:val="superscript"/>
              </w:rPr>
              <w:t>3)</w:t>
            </w:r>
          </w:p>
        </w:tc>
        <w:tc>
          <w:tcPr>
            <w:tcW w:w="564" w:type="dxa"/>
            <w:tcBorders>
              <w:top w:val="single" w:sz="4" w:space="0" w:color="auto"/>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single" w:sz="4" w:space="0" w:color="auto"/>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single" w:sz="4" w:space="0" w:color="auto"/>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-113,5</w:t>
            </w:r>
          </w:p>
        </w:tc>
        <w:tc>
          <w:tcPr>
            <w:tcW w:w="2013" w:type="dxa"/>
            <w:tcBorders>
              <w:top w:val="single" w:sz="4" w:space="0" w:color="auto"/>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-113,5</w:t>
            </w:r>
          </w:p>
        </w:tc>
      </w:tr>
      <w:tr w:rsidR="00CE63CC" w:rsidRPr="000C647B" w:rsidTr="00B614BB">
        <w:trPr>
          <w:cantSplit/>
          <w:jc w:val="center"/>
        </w:trPr>
        <w:tc>
          <w:tcPr>
            <w:tcW w:w="2039" w:type="dxa"/>
            <w:tcBorders>
              <w:top w:val="nil"/>
              <w:left w:val="single" w:sz="4" w:space="0" w:color="auto"/>
              <w:bottom w:val="nil"/>
              <w:right w:val="nil"/>
            </w:tcBorders>
          </w:tcPr>
          <w:p w:rsidR="00CE63CC" w:rsidRPr="000C647B" w:rsidRDefault="00CE63CC" w:rsidP="00B614BB">
            <w:pPr>
              <w:pStyle w:val="TAL"/>
              <w:spacing w:before="20" w:afterLines="20" w:after="48"/>
            </w:pPr>
            <w:r w:rsidRPr="000C647B">
              <w:t>1 TS EC-RACH/4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-119,0</w:t>
            </w:r>
          </w:p>
        </w:tc>
        <w:tc>
          <w:tcPr>
            <w:tcW w:w="2013"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-118,5</w:t>
            </w:r>
          </w:p>
        </w:tc>
      </w:tr>
      <w:tr w:rsidR="00CE63CC" w:rsidRPr="000C647B" w:rsidTr="00B614BB">
        <w:trPr>
          <w:cantSplit/>
          <w:jc w:val="center"/>
        </w:trPr>
        <w:tc>
          <w:tcPr>
            <w:tcW w:w="2039" w:type="dxa"/>
            <w:tcBorders>
              <w:top w:val="nil"/>
              <w:left w:val="single" w:sz="4" w:space="0" w:color="auto"/>
              <w:bottom w:val="nil"/>
              <w:right w:val="nil"/>
            </w:tcBorders>
          </w:tcPr>
          <w:p w:rsidR="00CE63CC" w:rsidRPr="000C647B" w:rsidRDefault="00CE63CC" w:rsidP="00B614BB">
            <w:pPr>
              <w:pStyle w:val="TAL"/>
              <w:spacing w:before="20" w:afterLines="20" w:after="48"/>
            </w:pPr>
            <w:r w:rsidRPr="000C647B">
              <w:t>1 TS EC-RACH/16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-123,0</w:t>
            </w:r>
          </w:p>
        </w:tc>
        <w:tc>
          <w:tcPr>
            <w:tcW w:w="2013"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-122,5</w:t>
            </w:r>
          </w:p>
        </w:tc>
      </w:tr>
      <w:tr w:rsidR="00CE63CC" w:rsidRPr="000C647B" w:rsidTr="00B614BB">
        <w:trPr>
          <w:cantSplit/>
          <w:jc w:val="center"/>
        </w:trPr>
        <w:tc>
          <w:tcPr>
            <w:tcW w:w="2039" w:type="dxa"/>
            <w:tcBorders>
              <w:top w:val="nil"/>
              <w:left w:val="single" w:sz="4" w:space="0" w:color="auto"/>
              <w:bottom w:val="nil"/>
              <w:right w:val="nil"/>
            </w:tcBorders>
          </w:tcPr>
          <w:p w:rsidR="00CE63CC" w:rsidRPr="000C647B" w:rsidRDefault="00CE63CC" w:rsidP="00B614BB">
            <w:pPr>
              <w:pStyle w:val="TAL"/>
              <w:spacing w:before="20" w:afterLines="20" w:after="48"/>
            </w:pPr>
            <w:r w:rsidRPr="000C647B">
              <w:t>1 TS EC-RACH/48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-126,5</w:t>
            </w:r>
          </w:p>
        </w:tc>
        <w:tc>
          <w:tcPr>
            <w:tcW w:w="2013"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-125,0</w:t>
            </w:r>
          </w:p>
        </w:tc>
      </w:tr>
      <w:tr w:rsidR="00CE63CC" w:rsidRPr="000C647B" w:rsidTr="00B614BB">
        <w:trPr>
          <w:cantSplit/>
          <w:jc w:val="center"/>
        </w:trPr>
        <w:tc>
          <w:tcPr>
            <w:tcW w:w="2039" w:type="dxa"/>
            <w:tcBorders>
              <w:top w:val="nil"/>
              <w:left w:val="single" w:sz="4" w:space="0" w:color="auto"/>
              <w:bottom w:val="nil"/>
              <w:right w:val="nil"/>
            </w:tcBorders>
          </w:tcPr>
          <w:p w:rsidR="00CE63CC" w:rsidRPr="000C647B" w:rsidRDefault="00CE63CC" w:rsidP="00B614BB">
            <w:pPr>
              <w:pStyle w:val="TAL"/>
              <w:spacing w:before="20" w:afterLines="20" w:after="48"/>
            </w:pPr>
            <w:r w:rsidRPr="000C647B">
              <w:t>2 TS EC-RACH/4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-119,5</w:t>
            </w:r>
          </w:p>
        </w:tc>
        <w:tc>
          <w:tcPr>
            <w:tcW w:w="2013"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-119,0</w:t>
            </w:r>
          </w:p>
        </w:tc>
      </w:tr>
      <w:tr w:rsidR="00CE63CC" w:rsidRPr="000C647B" w:rsidTr="00B614BB">
        <w:trPr>
          <w:cantSplit/>
          <w:jc w:val="center"/>
        </w:trPr>
        <w:tc>
          <w:tcPr>
            <w:tcW w:w="2039" w:type="dxa"/>
            <w:tcBorders>
              <w:top w:val="nil"/>
              <w:left w:val="single" w:sz="4" w:space="0" w:color="auto"/>
              <w:bottom w:val="nil"/>
              <w:right w:val="nil"/>
            </w:tcBorders>
          </w:tcPr>
          <w:p w:rsidR="00CE63CC" w:rsidRPr="000C647B" w:rsidRDefault="00CE63CC" w:rsidP="00B614BB">
            <w:pPr>
              <w:pStyle w:val="TAL"/>
              <w:spacing w:before="20" w:afterLines="20" w:after="48"/>
            </w:pPr>
            <w:r w:rsidRPr="000C647B">
              <w:t>2 TS EC-RACH/16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-124,5</w:t>
            </w:r>
          </w:p>
        </w:tc>
        <w:tc>
          <w:tcPr>
            <w:tcW w:w="2013"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-124,0</w:t>
            </w:r>
          </w:p>
        </w:tc>
      </w:tr>
      <w:tr w:rsidR="00CE63CC" w:rsidRPr="000C647B" w:rsidTr="00B614BB">
        <w:trPr>
          <w:cantSplit/>
          <w:jc w:val="center"/>
        </w:trPr>
        <w:tc>
          <w:tcPr>
            <w:tcW w:w="2039" w:type="dxa"/>
            <w:tcBorders>
              <w:top w:val="nil"/>
              <w:left w:val="single" w:sz="4" w:space="0" w:color="auto"/>
              <w:bottom w:val="nil"/>
              <w:right w:val="nil"/>
            </w:tcBorders>
          </w:tcPr>
          <w:p w:rsidR="00CE63CC" w:rsidRPr="000C647B" w:rsidRDefault="00CE63CC" w:rsidP="00B614BB">
            <w:pPr>
              <w:pStyle w:val="TAL"/>
              <w:spacing w:before="20" w:afterLines="20" w:after="48"/>
            </w:pPr>
            <w:r w:rsidRPr="000C647B">
              <w:t>2 TS EC-RACH/48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-128,0</w:t>
            </w:r>
          </w:p>
        </w:tc>
        <w:tc>
          <w:tcPr>
            <w:tcW w:w="2013"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-126,5</w:t>
            </w:r>
          </w:p>
        </w:tc>
      </w:tr>
      <w:tr w:rsidR="00CE63CC" w:rsidRPr="000C647B" w:rsidTr="00B614BB">
        <w:trPr>
          <w:cantSplit/>
          <w:jc w:val="center"/>
        </w:trPr>
        <w:tc>
          <w:tcPr>
            <w:tcW w:w="2039" w:type="dxa"/>
            <w:tcBorders>
              <w:top w:val="nil"/>
              <w:left w:val="single" w:sz="4" w:space="0" w:color="auto"/>
              <w:bottom w:val="nil"/>
              <w:right w:val="nil"/>
            </w:tcBorders>
          </w:tcPr>
          <w:p w:rsidR="00CE63CC" w:rsidRPr="000C647B" w:rsidRDefault="00CE63CC" w:rsidP="00B614BB">
            <w:pPr>
              <w:pStyle w:val="TAL"/>
              <w:spacing w:before="20" w:afterLines="20" w:after="48"/>
            </w:pPr>
            <w:r w:rsidRPr="000C647B">
              <w:t>1TS EC-RACH/30 bits</w:t>
            </w:r>
            <w:r w:rsidRPr="000C647B">
              <w:rPr>
                <w:vertAlign w:val="superscript"/>
              </w:rPr>
              <w:t>5)</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-112,5</w:t>
            </w:r>
          </w:p>
        </w:tc>
        <w:tc>
          <w:tcPr>
            <w:tcW w:w="2013"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-112,5</w:t>
            </w:r>
          </w:p>
        </w:tc>
      </w:tr>
      <w:tr w:rsidR="00CE63CC" w:rsidRPr="000C647B" w:rsidTr="00B614BB">
        <w:trPr>
          <w:cantSplit/>
          <w:jc w:val="center"/>
        </w:trPr>
        <w:tc>
          <w:tcPr>
            <w:tcW w:w="2039" w:type="dxa"/>
            <w:tcBorders>
              <w:top w:val="nil"/>
              <w:left w:val="single" w:sz="4" w:space="0" w:color="auto"/>
              <w:bottom w:val="nil"/>
              <w:right w:val="nil"/>
            </w:tcBorders>
          </w:tcPr>
          <w:p w:rsidR="00CE63CC" w:rsidRPr="000C647B" w:rsidRDefault="00CE63CC" w:rsidP="00B614BB">
            <w:pPr>
              <w:pStyle w:val="TAL"/>
              <w:spacing w:before="20" w:afterLines="20" w:after="48"/>
            </w:pPr>
            <w:r w:rsidRPr="000C647B">
              <w:t>2 TS EC-RACH/66</w:t>
            </w:r>
            <w:r w:rsidRPr="000C647B">
              <w:rPr>
                <w:rFonts w:cs="Arial"/>
                <w:szCs w:val="18"/>
                <w:vertAlign w:val="superscript"/>
              </w:rPr>
              <w:t>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-130,0</w:t>
            </w:r>
          </w:p>
        </w:tc>
        <w:tc>
          <w:tcPr>
            <w:tcW w:w="2013"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-130,5</w:t>
            </w:r>
          </w:p>
        </w:tc>
      </w:tr>
      <w:tr w:rsidR="00CE63CC" w:rsidRPr="000C647B" w:rsidTr="00B614BB">
        <w:trPr>
          <w:cantSplit/>
          <w:jc w:val="center"/>
        </w:trPr>
        <w:tc>
          <w:tcPr>
            <w:tcW w:w="2039" w:type="dxa"/>
            <w:tcBorders>
              <w:top w:val="nil"/>
              <w:left w:val="single" w:sz="4" w:space="0" w:color="auto"/>
              <w:bottom w:val="single" w:sz="4" w:space="0" w:color="auto"/>
              <w:right w:val="nil"/>
            </w:tcBorders>
          </w:tcPr>
          <w:p w:rsidR="00CE63CC" w:rsidRPr="000C647B" w:rsidRDefault="00CE63CC" w:rsidP="00B614BB">
            <w:pPr>
              <w:pStyle w:val="TAL"/>
              <w:spacing w:before="20" w:afterLines="20" w:after="48"/>
            </w:pPr>
            <w:r w:rsidRPr="000C647B">
              <w:t>2 TS EC-RACH/132</w:t>
            </w:r>
            <w:r w:rsidRPr="000C647B">
              <w:rPr>
                <w:rFonts w:cs="Arial"/>
                <w:szCs w:val="18"/>
                <w:vertAlign w:val="superscript"/>
              </w:rPr>
              <w:t>7)</w:t>
            </w:r>
          </w:p>
        </w:tc>
        <w:tc>
          <w:tcPr>
            <w:tcW w:w="564" w:type="dxa"/>
            <w:tcBorders>
              <w:top w:val="nil"/>
              <w:left w:val="nil"/>
              <w:bottom w:val="single" w:sz="4" w:space="0" w:color="auto"/>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single" w:sz="4" w:space="0" w:color="auto"/>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single" w:sz="4" w:space="0" w:color="auto"/>
              <w:right w:val="single" w:sz="4" w:space="0" w:color="auto"/>
            </w:tcBorders>
          </w:tcPr>
          <w:p w:rsidR="00CE63CC" w:rsidRPr="000C647B" w:rsidRDefault="00CE63CC" w:rsidP="00B614BB">
            <w:pPr>
              <w:pStyle w:val="TAC"/>
              <w:spacing w:before="20" w:afterLines="20" w:after="48"/>
            </w:pPr>
            <w:r w:rsidRPr="000C647B">
              <w:t>-132,0</w:t>
            </w:r>
          </w:p>
        </w:tc>
        <w:tc>
          <w:tcPr>
            <w:tcW w:w="2013" w:type="dxa"/>
            <w:tcBorders>
              <w:top w:val="nil"/>
              <w:left w:val="single" w:sz="4" w:space="0" w:color="auto"/>
              <w:bottom w:val="single" w:sz="4" w:space="0" w:color="auto"/>
              <w:right w:val="single" w:sz="4" w:space="0" w:color="auto"/>
            </w:tcBorders>
          </w:tcPr>
          <w:p w:rsidR="00CE63CC" w:rsidRPr="000C647B" w:rsidRDefault="00CE63CC" w:rsidP="00B614BB">
            <w:pPr>
              <w:pStyle w:val="TAC"/>
              <w:spacing w:before="20" w:afterLines="20" w:after="48"/>
            </w:pPr>
            <w:r w:rsidRPr="000C647B">
              <w:t>-132,0</w:t>
            </w:r>
          </w:p>
        </w:tc>
      </w:tr>
      <w:tr w:rsidR="00CE63CC" w:rsidRPr="000C647B" w:rsidTr="00B614BB">
        <w:trPr>
          <w:jc w:val="center"/>
        </w:trPr>
        <w:tc>
          <w:tcPr>
            <w:tcW w:w="7145" w:type="dxa"/>
            <w:gridSpan w:val="5"/>
            <w:tcBorders>
              <w:top w:val="single" w:sz="6" w:space="0" w:color="auto"/>
              <w:bottom w:val="single" w:sz="6" w:space="0" w:color="auto"/>
            </w:tcBorders>
          </w:tcPr>
          <w:p w:rsidR="00CE63CC" w:rsidRPr="000C647B" w:rsidRDefault="00CE63CC" w:rsidP="00B614BB">
            <w:pPr>
              <w:pStyle w:val="TAN"/>
            </w:pPr>
            <w:r w:rsidRPr="000C647B">
              <w:t>NOTE 1:</w:t>
            </w:r>
            <w:r w:rsidRPr="000C647B">
              <w:tab/>
              <w:t>For MCS-2, MCS-3 and MCS-4 in CC1, see table 7.4-2.</w:t>
            </w:r>
          </w:p>
          <w:p w:rsidR="00CE63CC" w:rsidRPr="000C647B" w:rsidRDefault="00CE63CC" w:rsidP="00B614BB">
            <w:pPr>
              <w:pStyle w:val="TAN"/>
            </w:pPr>
            <w:r w:rsidRPr="000C647B">
              <w:t>NOTE 2:</w:t>
            </w:r>
            <w:r w:rsidRPr="000C647B">
              <w:tab/>
              <w:t>For MCS-6, MCS-7, MCS-8 and MCS-9 in CC1, see table 7.4-2.</w:t>
            </w:r>
          </w:p>
          <w:p w:rsidR="00CE63CC" w:rsidRPr="000C647B" w:rsidRDefault="00CE63CC" w:rsidP="00B614BB">
            <w:pPr>
              <w:pStyle w:val="TAN"/>
            </w:pPr>
            <w:r w:rsidRPr="000C647B">
              <w:t>NOTE 3:</w:t>
            </w:r>
            <w:r w:rsidRPr="000C647B">
              <w:tab/>
              <w:t>Identification of the correct Training sequence is required, see 3GPP TS 45.002.</w:t>
            </w:r>
          </w:p>
          <w:p w:rsidR="00CE63CC" w:rsidRPr="000C647B" w:rsidRDefault="00CE63CC" w:rsidP="00B614BB">
            <w:pPr>
              <w:pStyle w:val="TAN"/>
            </w:pPr>
            <w:r w:rsidRPr="000C647B">
              <w:t>NOTE 4:</w:t>
            </w:r>
            <w:r w:rsidRPr="000C647B">
              <w:tab/>
              <w:t>For the notation of EC-channels, see 3GPP TS 45.003.</w:t>
            </w:r>
          </w:p>
          <w:p w:rsidR="00CE63CC" w:rsidRPr="000C647B" w:rsidRDefault="00CE63CC" w:rsidP="00B614BB">
            <w:pPr>
              <w:pStyle w:val="TAN"/>
            </w:pPr>
            <w:r w:rsidRPr="000C647B">
              <w:t>NOTE 5:</w:t>
            </w:r>
            <w:r>
              <w:tab/>
            </w:r>
            <w:r w:rsidRPr="000C647B">
              <w:t>For the random access message carrying 30 information bits (see 3GPP TS 45.003) sent using the Extended AB burst format (see 3GPP TS 45.002).</w:t>
            </w:r>
          </w:p>
          <w:p w:rsidR="00CE63CC" w:rsidRPr="000C647B" w:rsidRDefault="00CE63CC" w:rsidP="00B614BB">
            <w:pPr>
              <w:pStyle w:val="TAN"/>
            </w:pPr>
            <w:r w:rsidRPr="000C647B">
              <w:t>NOTE 6:</w:t>
            </w:r>
            <w:r w:rsidRPr="000C647B">
              <w:tab/>
              <w:t>For the random access on EC-RACH CC5 using ESAB (see 3GPP TS 45.002) and the coding scheme EC-RACH/66 (see 3GPP TS 45.003).</w:t>
            </w:r>
          </w:p>
          <w:p w:rsidR="00CE63CC" w:rsidRPr="000C647B" w:rsidRDefault="00CE63CC" w:rsidP="00B614BB">
            <w:pPr>
              <w:pStyle w:val="TAN"/>
            </w:pPr>
            <w:r w:rsidRPr="000C647B">
              <w:t>NOTE 7:</w:t>
            </w:r>
            <w:r w:rsidRPr="000C647B">
              <w:tab/>
              <w:t>For the random access on EC-RACH CC5 using EDAB TS 7 (see 3GPP TS 45.002) and the coding scheme EC-RACH/132 (see 3GPP TS 45.003).</w:t>
            </w:r>
          </w:p>
        </w:tc>
      </w:tr>
    </w:tbl>
    <w:p w:rsidR="00CE63CC" w:rsidRPr="000C647B" w:rsidRDefault="00CE63CC" w:rsidP="00CE63CC">
      <w:pPr>
        <w:pStyle w:val="FP"/>
      </w:pPr>
    </w:p>
    <w:p w:rsidR="00CE63CC" w:rsidRPr="006943A7" w:rsidRDefault="00CE63CC" w:rsidP="00CE63CC">
      <w:pPr>
        <w:rPr>
          <w:color w:val="FF0000"/>
        </w:rPr>
      </w:pPr>
      <w:r w:rsidRPr="006943A7">
        <w:rPr>
          <w:color w:val="FF0000"/>
        </w:rPr>
        <w:t>[no further change in this subclause]</w:t>
      </w:r>
    </w:p>
    <w:p w:rsidR="00CE63CC" w:rsidRDefault="00CE63CC" w:rsidP="00CE63CC">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E63CC" w:rsidRPr="001C5622" w:rsidTr="00B614BB">
        <w:tc>
          <w:tcPr>
            <w:tcW w:w="9629" w:type="dxa"/>
            <w:shd w:val="clear" w:color="auto" w:fill="92D050"/>
            <w:vAlign w:val="bottom"/>
          </w:tcPr>
          <w:p w:rsidR="00CE63CC" w:rsidRPr="000E6A5B" w:rsidRDefault="00CE63CC"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CE63CC" w:rsidRDefault="00CE63CC" w:rsidP="002D6190"/>
    <w:p w:rsidR="006943A7" w:rsidRPr="007F21ED" w:rsidRDefault="006943A7" w:rsidP="006943A7">
      <w:pPr>
        <w:pStyle w:val="Heading3"/>
      </w:pPr>
      <w:bookmarkStart w:id="69" w:name="_Toc524376052"/>
      <w:r w:rsidRPr="007F21ED">
        <w:t>7.5.2</w:t>
      </w:r>
      <w:r w:rsidRPr="007F21ED">
        <w:tab/>
        <w:t>Test Case</w:t>
      </w:r>
      <w:bookmarkEnd w:id="69"/>
    </w:p>
    <w:p w:rsidR="006943A7" w:rsidRPr="007F21ED" w:rsidRDefault="006943A7" w:rsidP="006943A7">
      <w:r w:rsidRPr="007F21ED">
        <w:t>If Slow Frequency Hopping (SFH) is supported by the BSS, it shall be disabled during this measurement, except when performing tests using propagation conditions with ideal SFH.</w:t>
      </w:r>
    </w:p>
    <w:p w:rsidR="006943A7" w:rsidRPr="007F21ED" w:rsidRDefault="006943A7" w:rsidP="006943A7">
      <w:r w:rsidRPr="007F21ED">
        <w:t>When SFH is used in the test, the BSS shall hop over the maximum range and number of ARFCNs possible for the test environment and which are available in the BSS configuration. If SFH is not supported, the test shall be performed on the specified number of ARFCNs. As a minimum, one time slot shall be tested on one TRX.</w:t>
      </w:r>
    </w:p>
    <w:p w:rsidR="006943A7" w:rsidRPr="007F21ED" w:rsidRDefault="006943A7" w:rsidP="006943A7">
      <w:r w:rsidRPr="007F21ED">
        <w:t>The tests shall be performed in a single-antenna configuration except in case of packet-switched channels with higher symbol rate and channels in VAMOS mode where two-antenna configuration with no correlation or gain difference between the branches is used. In case EC-channels are supported, the two-antenna configuration also applies to these channels using, for EC-PDTCH, MCS-1 for all Coverage Classes (CCs) and MCS-5 in CC1, if supported, as well as EC-PACCH and EC-RACH. For all EC-PDTCH channels using other supported MCSs than listed above, single-antenna configuration applies.</w:t>
      </w:r>
    </w:p>
    <w:p w:rsidR="006943A7" w:rsidRPr="007F21ED" w:rsidRDefault="006943A7" w:rsidP="006943A7">
      <w:r w:rsidRPr="007F21ED">
        <w:lastRenderedPageBreak/>
        <w:t>Two input signals shall be connected to the respective receiver connector via a combining network. When testing each signal shall be connected through a Multipath Fading Simulator (MFS) as described in annex B.1, except in the cases of frequency offsets of the interfering signal from the wanted signal of 400kHz or greater, where the interferer shall be static, unless otherwise stated in table 7.5-2 and 7.5-3. The multipath fading propagation conditions shall be uncorrelated. In the case of channels in VAMOS mode, two input wanted signals and two input interfering signals shall be connected to each receiver antenna connector via a Multipath Fading Simulator such that the multipath fading propagation conditions between all the input signals and all the receiver antennas are uncorrelated. The frequency offsets and the relative levels of the interfering signals are defined in table 7.5-1a for test scenarios VUTS-1, VUTS-2, VUTS-3 and VUTS-4. The wanted signals VAMOS sub-channel 1 and VAMOS sub-channel 2 shall be GMSK modulated and encoded according to the channel type in tabl</w:t>
      </w:r>
      <w:r w:rsidRPr="00BD5589">
        <w:rPr>
          <w:highlight w:val="yellow"/>
          <w:rPrChange w:id="70" w:author="Nokia" w:date="2019-01-21T16:15:00Z">
            <w:rPr/>
          </w:rPrChange>
        </w:rPr>
        <w:t>e</w:t>
      </w:r>
      <w:del w:id="71" w:author="Nokia" w:date="2019-01-21T16:15:00Z">
        <w:r w:rsidRPr="007F21ED" w:rsidDel="00BD5589">
          <w:delText xml:space="preserve"> </w:delText>
        </w:r>
      </w:del>
      <w:r w:rsidRPr="007F21ED">
        <w:t xml:space="preserve"> 7.5-5a. The interfering signals shall be GMSK modulated with a pseudo random bitstream without </w:t>
      </w:r>
      <w:proofErr w:type="spellStart"/>
      <w:r w:rsidRPr="007F21ED">
        <w:t>midamble</w:t>
      </w:r>
      <w:proofErr w:type="spellEnd"/>
      <w:r w:rsidRPr="007F21ED">
        <w:t>. Independent pseudo random bit streams shall be assumed between all input signals.</w:t>
      </w:r>
    </w:p>
    <w:p w:rsidR="006943A7" w:rsidRPr="007F21ED" w:rsidRDefault="006943A7" w:rsidP="006943A7">
      <w:pPr>
        <w:pStyle w:val="TH"/>
      </w:pPr>
      <w:r w:rsidRPr="007F21ED">
        <w:t>Table 7.5-1a: Test scenarios for reference interference level for channels in VAMOS mode.</w:t>
      </w:r>
    </w:p>
    <w:tbl>
      <w:tblPr>
        <w:tblW w:w="0" w:type="auto"/>
        <w:jc w:val="center"/>
        <w:tblLayout w:type="fixed"/>
        <w:tblLook w:val="0000" w:firstRow="0" w:lastRow="0" w:firstColumn="0" w:lastColumn="0" w:noHBand="0" w:noVBand="0"/>
      </w:tblPr>
      <w:tblGrid>
        <w:gridCol w:w="1329"/>
        <w:gridCol w:w="1985"/>
        <w:gridCol w:w="1400"/>
        <w:gridCol w:w="889"/>
        <w:gridCol w:w="1876"/>
      </w:tblGrid>
      <w:tr w:rsidR="006943A7" w:rsidRPr="007F21ED" w:rsidTr="00B614BB">
        <w:trPr>
          <w:trHeight w:val="357"/>
          <w:jc w:val="center"/>
        </w:trPr>
        <w:tc>
          <w:tcPr>
            <w:tcW w:w="132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H"/>
            </w:pPr>
            <w:r w:rsidRPr="007F21ED">
              <w:t>Test Scenario</w:t>
            </w:r>
          </w:p>
        </w:tc>
        <w:tc>
          <w:tcPr>
            <w:tcW w:w="1985" w:type="dxa"/>
            <w:tcBorders>
              <w:top w:val="single" w:sz="4" w:space="0" w:color="auto"/>
              <w:left w:val="single" w:sz="4" w:space="0" w:color="auto"/>
              <w:bottom w:val="single" w:sz="4" w:space="0" w:color="auto"/>
              <w:right w:val="single" w:sz="4" w:space="0" w:color="auto"/>
            </w:tcBorders>
            <w:vAlign w:val="center"/>
          </w:tcPr>
          <w:p w:rsidR="006943A7" w:rsidRPr="007F21ED" w:rsidRDefault="006943A7" w:rsidP="00B614BB">
            <w:pPr>
              <w:pStyle w:val="TAH"/>
            </w:pPr>
            <w:r w:rsidRPr="007F21ED">
              <w:t>Interfering Signal</w:t>
            </w:r>
          </w:p>
        </w:tc>
        <w:tc>
          <w:tcPr>
            <w:tcW w:w="1400" w:type="dxa"/>
            <w:tcBorders>
              <w:top w:val="single" w:sz="4" w:space="0" w:color="auto"/>
              <w:left w:val="single" w:sz="4" w:space="0" w:color="auto"/>
              <w:bottom w:val="single" w:sz="4" w:space="0" w:color="auto"/>
              <w:right w:val="single" w:sz="4" w:space="0" w:color="auto"/>
            </w:tcBorders>
            <w:vAlign w:val="center"/>
          </w:tcPr>
          <w:p w:rsidR="006943A7" w:rsidRPr="007F21ED" w:rsidRDefault="006943A7" w:rsidP="00B614BB">
            <w:pPr>
              <w:pStyle w:val="TAH"/>
            </w:pPr>
            <w:r w:rsidRPr="007F21ED">
              <w:t>Interferer power level*</w:t>
            </w:r>
          </w:p>
        </w:tc>
        <w:tc>
          <w:tcPr>
            <w:tcW w:w="88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H"/>
            </w:pPr>
            <w:r w:rsidRPr="007F21ED">
              <w:t>TSC</w:t>
            </w:r>
          </w:p>
        </w:tc>
        <w:tc>
          <w:tcPr>
            <w:tcW w:w="1876"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H"/>
              <w:rPr>
                <w:lang w:val="en-US"/>
              </w:rPr>
            </w:pPr>
            <w:r w:rsidRPr="007F21ED">
              <w:rPr>
                <w:lang w:val="en-US"/>
              </w:rPr>
              <w:t>Interferer Delay range</w:t>
            </w:r>
          </w:p>
        </w:tc>
      </w:tr>
      <w:tr w:rsidR="006943A7" w:rsidRPr="007F21ED" w:rsidTr="00B614BB">
        <w:trPr>
          <w:jc w:val="center"/>
        </w:trPr>
        <w:tc>
          <w:tcPr>
            <w:tcW w:w="132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L"/>
            </w:pPr>
            <w:r w:rsidRPr="007F21ED">
              <w:t>VUTS-1</w:t>
            </w:r>
          </w:p>
        </w:tc>
        <w:tc>
          <w:tcPr>
            <w:tcW w:w="1985"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Co-channel 1</w:t>
            </w:r>
          </w:p>
          <w:p w:rsidR="006943A7" w:rsidRPr="007F21ED" w:rsidRDefault="006943A7" w:rsidP="00B614BB">
            <w:pPr>
              <w:pStyle w:val="TAC"/>
              <w:rPr>
                <w:lang w:val="en-US"/>
              </w:rPr>
            </w:pPr>
            <w:r w:rsidRPr="007F21ED">
              <w:rPr>
                <w:lang w:val="en-US"/>
              </w:rPr>
              <w:t>Co-channel 2</w:t>
            </w:r>
          </w:p>
        </w:tc>
        <w:tc>
          <w:tcPr>
            <w:tcW w:w="1400"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w:t>
            </w:r>
          </w:p>
          <w:p w:rsidR="006943A7" w:rsidRPr="007F21ED" w:rsidRDefault="006943A7" w:rsidP="00B614BB">
            <w:pPr>
              <w:pStyle w:val="TAC"/>
              <w:rPr>
                <w:lang w:val="en-US"/>
              </w:rPr>
            </w:pPr>
            <w:r w:rsidRPr="007F21ED">
              <w:rPr>
                <w:lang w:val="en-US"/>
              </w:rPr>
              <w:t>0 dB</w:t>
            </w:r>
          </w:p>
        </w:tc>
        <w:tc>
          <w:tcPr>
            <w:tcW w:w="88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none</w:t>
            </w:r>
          </w:p>
          <w:p w:rsidR="006943A7" w:rsidRPr="007F21ED" w:rsidRDefault="006943A7" w:rsidP="00B614BB">
            <w:pPr>
              <w:pStyle w:val="TAC"/>
              <w:rPr>
                <w:lang w:val="en-US"/>
              </w:rPr>
            </w:pPr>
            <w:r w:rsidRPr="007F21ED">
              <w:rPr>
                <w:lang w:val="en-US"/>
              </w:rPr>
              <w:t>none</w:t>
            </w:r>
          </w:p>
        </w:tc>
        <w:tc>
          <w:tcPr>
            <w:tcW w:w="1876"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 delay</w:t>
            </w:r>
          </w:p>
          <w:p w:rsidR="006943A7" w:rsidRPr="007F21ED" w:rsidRDefault="006943A7" w:rsidP="00B614BB">
            <w:pPr>
              <w:pStyle w:val="TAC"/>
              <w:rPr>
                <w:lang w:val="en-US"/>
              </w:rPr>
            </w:pPr>
            <w:r w:rsidRPr="007F21ED">
              <w:rPr>
                <w:lang w:val="en-US"/>
              </w:rPr>
              <w:t>no delay</w:t>
            </w:r>
          </w:p>
        </w:tc>
      </w:tr>
      <w:tr w:rsidR="006943A7" w:rsidRPr="007F21ED" w:rsidTr="00B614BB">
        <w:trPr>
          <w:jc w:val="center"/>
        </w:trPr>
        <w:tc>
          <w:tcPr>
            <w:tcW w:w="132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L"/>
              <w:rPr>
                <w:lang w:val="en-US"/>
              </w:rPr>
            </w:pPr>
            <w:r w:rsidRPr="007F21ED">
              <w:rPr>
                <w:lang w:val="en-US"/>
              </w:rPr>
              <w:t>VUTS-2</w:t>
            </w:r>
          </w:p>
        </w:tc>
        <w:tc>
          <w:tcPr>
            <w:tcW w:w="1985"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Adjacent channel 1**</w:t>
            </w:r>
          </w:p>
          <w:p w:rsidR="006943A7" w:rsidRPr="007F21ED" w:rsidRDefault="006943A7" w:rsidP="00B614BB">
            <w:pPr>
              <w:pStyle w:val="TAC"/>
              <w:rPr>
                <w:lang w:val="en-US"/>
              </w:rPr>
            </w:pPr>
            <w:r w:rsidRPr="007F21ED">
              <w:rPr>
                <w:lang w:val="en-US"/>
              </w:rPr>
              <w:t>Adjacent channel 2**</w:t>
            </w:r>
          </w:p>
        </w:tc>
        <w:tc>
          <w:tcPr>
            <w:tcW w:w="1400"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w:t>
            </w:r>
          </w:p>
          <w:p w:rsidR="006943A7" w:rsidRPr="007F21ED" w:rsidRDefault="006943A7" w:rsidP="00B614BB">
            <w:pPr>
              <w:pStyle w:val="TAC"/>
              <w:rPr>
                <w:lang w:val="en-US"/>
              </w:rPr>
            </w:pPr>
            <w:r w:rsidRPr="007F21ED">
              <w:rPr>
                <w:lang w:val="en-US"/>
              </w:rPr>
              <w:t>0 dB</w:t>
            </w:r>
          </w:p>
        </w:tc>
        <w:tc>
          <w:tcPr>
            <w:tcW w:w="88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 xml:space="preserve">none </w:t>
            </w:r>
          </w:p>
          <w:p w:rsidR="006943A7" w:rsidRPr="007F21ED" w:rsidRDefault="006943A7" w:rsidP="00B614BB">
            <w:pPr>
              <w:pStyle w:val="TAC"/>
              <w:rPr>
                <w:lang w:val="en-US"/>
              </w:rPr>
            </w:pPr>
            <w:r w:rsidRPr="007F21ED">
              <w:rPr>
                <w:lang w:val="en-US"/>
              </w:rPr>
              <w:t>none</w:t>
            </w:r>
          </w:p>
        </w:tc>
        <w:tc>
          <w:tcPr>
            <w:tcW w:w="1876"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 delay</w:t>
            </w:r>
          </w:p>
          <w:p w:rsidR="006943A7" w:rsidRPr="007F21ED" w:rsidRDefault="006943A7" w:rsidP="00B614BB">
            <w:pPr>
              <w:pStyle w:val="TAC"/>
              <w:rPr>
                <w:lang w:val="en-US"/>
              </w:rPr>
            </w:pPr>
            <w:r w:rsidRPr="007F21ED">
              <w:rPr>
                <w:lang w:val="en-US"/>
              </w:rPr>
              <w:t>no delay</w:t>
            </w:r>
          </w:p>
        </w:tc>
      </w:tr>
      <w:tr w:rsidR="006943A7" w:rsidRPr="007F21ED" w:rsidTr="00B614BB">
        <w:trPr>
          <w:jc w:val="center"/>
        </w:trPr>
        <w:tc>
          <w:tcPr>
            <w:tcW w:w="132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L"/>
            </w:pPr>
            <w:r w:rsidRPr="007F21ED">
              <w:t>VUTS-3</w:t>
            </w:r>
          </w:p>
        </w:tc>
        <w:tc>
          <w:tcPr>
            <w:tcW w:w="1985"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Co-channel 1***</w:t>
            </w:r>
          </w:p>
          <w:p w:rsidR="006943A7" w:rsidRPr="007F21ED" w:rsidRDefault="006943A7" w:rsidP="00B614BB">
            <w:pPr>
              <w:pStyle w:val="TAC"/>
              <w:rPr>
                <w:lang w:val="en-US"/>
              </w:rPr>
            </w:pPr>
            <w:r w:rsidRPr="007F21ED">
              <w:rPr>
                <w:lang w:val="en-US"/>
              </w:rPr>
              <w:t>Co-channel 2***</w:t>
            </w:r>
          </w:p>
        </w:tc>
        <w:tc>
          <w:tcPr>
            <w:tcW w:w="1400"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w:t>
            </w:r>
          </w:p>
          <w:p w:rsidR="006943A7" w:rsidRPr="007F21ED" w:rsidRDefault="006943A7" w:rsidP="00B614BB">
            <w:pPr>
              <w:pStyle w:val="TAC"/>
              <w:rPr>
                <w:lang w:val="en-US"/>
              </w:rPr>
            </w:pPr>
            <w:r w:rsidRPr="007F21ED">
              <w:rPr>
                <w:lang w:val="en-US"/>
              </w:rPr>
              <w:t>0 dB</w:t>
            </w:r>
          </w:p>
        </w:tc>
        <w:tc>
          <w:tcPr>
            <w:tcW w:w="88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none</w:t>
            </w:r>
          </w:p>
          <w:p w:rsidR="006943A7" w:rsidRPr="007F21ED" w:rsidRDefault="006943A7" w:rsidP="00B614BB">
            <w:pPr>
              <w:pStyle w:val="TAC"/>
              <w:rPr>
                <w:lang w:val="en-US"/>
              </w:rPr>
            </w:pPr>
            <w:r w:rsidRPr="007F21ED">
              <w:rPr>
                <w:lang w:val="en-US"/>
              </w:rPr>
              <w:t>none</w:t>
            </w:r>
          </w:p>
        </w:tc>
        <w:tc>
          <w:tcPr>
            <w:tcW w:w="1876"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74 symbols</w:t>
            </w:r>
          </w:p>
          <w:p w:rsidR="006943A7" w:rsidRPr="007F21ED" w:rsidRDefault="006943A7" w:rsidP="00B614BB">
            <w:pPr>
              <w:pStyle w:val="TAC"/>
              <w:rPr>
                <w:lang w:val="en-US"/>
              </w:rPr>
            </w:pPr>
            <w:r w:rsidRPr="007F21ED">
              <w:rPr>
                <w:lang w:val="en-US"/>
              </w:rPr>
              <w:t>74 symbols</w:t>
            </w:r>
          </w:p>
        </w:tc>
      </w:tr>
      <w:tr w:rsidR="006943A7" w:rsidRPr="007F21ED" w:rsidTr="00B614BB">
        <w:trPr>
          <w:jc w:val="center"/>
        </w:trPr>
        <w:tc>
          <w:tcPr>
            <w:tcW w:w="132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L"/>
            </w:pPr>
            <w:r w:rsidRPr="007F21ED">
              <w:t>VUTS-4</w:t>
            </w:r>
          </w:p>
        </w:tc>
        <w:tc>
          <w:tcPr>
            <w:tcW w:w="1985"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Co-channel 1</w:t>
            </w:r>
          </w:p>
          <w:p w:rsidR="006943A7" w:rsidRPr="007F21ED" w:rsidRDefault="006943A7" w:rsidP="00B614BB">
            <w:pPr>
              <w:pStyle w:val="TAC"/>
              <w:rPr>
                <w:lang w:val="en-US"/>
              </w:rPr>
            </w:pPr>
            <w:r w:rsidRPr="007F21ED">
              <w:rPr>
                <w:lang w:val="en-US"/>
              </w:rPr>
              <w:t>Adjacent channel 1</w:t>
            </w:r>
          </w:p>
        </w:tc>
        <w:tc>
          <w:tcPr>
            <w:tcW w:w="1400"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w:t>
            </w:r>
          </w:p>
          <w:p w:rsidR="006943A7" w:rsidRPr="007F21ED" w:rsidRDefault="006943A7" w:rsidP="00B614BB">
            <w:pPr>
              <w:pStyle w:val="TAC"/>
              <w:rPr>
                <w:lang w:val="en-US"/>
              </w:rPr>
            </w:pPr>
            <w:r w:rsidRPr="007F21ED">
              <w:rPr>
                <w:lang w:val="en-US"/>
              </w:rPr>
              <w:t>3 dB</w:t>
            </w:r>
          </w:p>
        </w:tc>
        <w:tc>
          <w:tcPr>
            <w:tcW w:w="88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none</w:t>
            </w:r>
          </w:p>
          <w:p w:rsidR="006943A7" w:rsidRPr="007F21ED" w:rsidRDefault="006943A7" w:rsidP="00B614BB">
            <w:pPr>
              <w:pStyle w:val="TAC"/>
              <w:rPr>
                <w:lang w:val="en-US"/>
              </w:rPr>
            </w:pPr>
            <w:r w:rsidRPr="007F21ED">
              <w:rPr>
                <w:lang w:val="en-US"/>
              </w:rPr>
              <w:t>none</w:t>
            </w:r>
          </w:p>
        </w:tc>
        <w:tc>
          <w:tcPr>
            <w:tcW w:w="1876"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 delay</w:t>
            </w:r>
          </w:p>
          <w:p w:rsidR="006943A7" w:rsidRPr="007F21ED" w:rsidRDefault="006943A7" w:rsidP="00B614BB">
            <w:pPr>
              <w:pStyle w:val="TAC"/>
              <w:rPr>
                <w:lang w:val="en-US"/>
              </w:rPr>
            </w:pPr>
            <w:r w:rsidRPr="007F21ED">
              <w:rPr>
                <w:lang w:val="en-US"/>
              </w:rPr>
              <w:t>no delay</w:t>
            </w:r>
          </w:p>
        </w:tc>
      </w:tr>
      <w:tr w:rsidR="006943A7" w:rsidRPr="007F21ED" w:rsidTr="00B614BB">
        <w:trPr>
          <w:jc w:val="center"/>
        </w:trPr>
        <w:tc>
          <w:tcPr>
            <w:tcW w:w="7479" w:type="dxa"/>
            <w:gridSpan w:val="5"/>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ind w:left="922" w:hanging="922"/>
              <w:jc w:val="left"/>
            </w:pPr>
            <w:r w:rsidRPr="007F21ED">
              <w:t>NOTE 1:</w:t>
            </w:r>
            <w:r w:rsidRPr="007F21ED">
              <w:tab/>
              <w:t>*Power level relative to Co-channel 1 (VUTS-1, VUTS-3 and VUTS-4) or Adjacent channel 1 (VUTS-2).</w:t>
            </w:r>
          </w:p>
          <w:p w:rsidR="006943A7" w:rsidRPr="007F21ED" w:rsidRDefault="006943A7" w:rsidP="00B614BB">
            <w:pPr>
              <w:pStyle w:val="TAC"/>
              <w:jc w:val="left"/>
            </w:pPr>
            <w:r w:rsidRPr="007F21ED">
              <w:t>NOTE 2:</w:t>
            </w:r>
            <w:r w:rsidRPr="007F21ED">
              <w:tab/>
              <w:t>**Both interferers are on the same adjacent channel frequency.</w:t>
            </w:r>
          </w:p>
          <w:p w:rsidR="006943A7" w:rsidRPr="007F21ED" w:rsidRDefault="006943A7" w:rsidP="00B614BB">
            <w:pPr>
              <w:pStyle w:val="TAC"/>
              <w:ind w:left="922" w:hanging="922"/>
              <w:jc w:val="left"/>
              <w:rPr>
                <w:lang w:val="en-US"/>
              </w:rPr>
            </w:pPr>
            <w:r w:rsidRPr="007F21ED">
              <w:rPr>
                <w:lang w:val="en-US"/>
              </w:rPr>
              <w:t>NOTE 3:</w:t>
            </w:r>
            <w:r w:rsidRPr="007F21ED">
              <w:rPr>
                <w:lang w:val="en-US"/>
              </w:rPr>
              <w:tab/>
              <w:t xml:space="preserve">***In calculating I1 (see table 7.5-5a), the power of the delayed interferer shall be measured over the active part of the burst of VAMOS sub-channel 2. </w:t>
            </w:r>
            <w:r w:rsidRPr="007F21ED">
              <w:t>No signal shall be applied in the timeslots adjacent to the delayed interferers.</w:t>
            </w:r>
          </w:p>
        </w:tc>
      </w:tr>
    </w:tbl>
    <w:p w:rsidR="006943A7" w:rsidRPr="007F21ED" w:rsidRDefault="006943A7" w:rsidP="006943A7">
      <w:pPr>
        <w:pStyle w:val="FP"/>
        <w:rPr>
          <w:lang w:val="en-US"/>
        </w:rPr>
      </w:pPr>
    </w:p>
    <w:p w:rsidR="006943A7" w:rsidRPr="007F21ED" w:rsidRDefault="006943A7" w:rsidP="006943A7">
      <w:r w:rsidRPr="007F21ED">
        <w:t>The referred power level for both signals shall be the average power into the BSS RX antenna connector. This shall be measured by taking the mean powers of the sum of the individual paths.</w:t>
      </w:r>
    </w:p>
    <w:p w:rsidR="006943A7" w:rsidRPr="007F21ED" w:rsidRDefault="006943A7" w:rsidP="006943A7">
      <w:r w:rsidRPr="007F21ED">
        <w:t xml:space="preserve">In the case of testing the interference performance of EC-channels, no Overlaid CDMA is used, and the wanted signal and the interfering signal shall be connected to the receiver input connector(s) via a combining network and Multipath Fading Simulators such that the multipath fading propagation conditions between the input signals and the receiver antenna(s) are uncorrelated. The interferer shall be subject to independent propagation in each burst with each burst generated with random, continuous, GMSK modulated interference. For the purpose of lowering testing complexity, the interfering signal may be chosen to be subject to propagation condition RA250 (no SFH) for testing of E-GSM900 or GSM850 requirements, and RA130 (no SFH) for testing of </w:t>
      </w:r>
      <w:ins w:id="72" w:author="Nokia" w:date="2019-01-21T15:48:00Z">
        <w:r>
          <w:t>D</w:t>
        </w:r>
      </w:ins>
      <w:del w:id="73" w:author="Nokia" w:date="2019-01-21T15:48:00Z">
        <w:r w:rsidRPr="007F21ED" w:rsidDel="006943A7">
          <w:delText>P</w:delText>
        </w:r>
      </w:del>
      <w:r w:rsidRPr="007F21ED">
        <w:t xml:space="preserve">CS 1800 or </w:t>
      </w:r>
      <w:ins w:id="74" w:author="Nokia" w:date="2019-01-21T15:48:00Z">
        <w:r>
          <w:t>P</w:t>
        </w:r>
      </w:ins>
      <w:del w:id="75" w:author="Nokia" w:date="2019-01-21T15:48:00Z">
        <w:r w:rsidRPr="007F21ED" w:rsidDel="006943A7">
          <w:delText>D</w:delText>
        </w:r>
      </w:del>
      <w:r w:rsidRPr="007F21ED">
        <w:t>CS 1900 requirements to model a sufficiently decorrelated signal between interfering bursts.</w:t>
      </w:r>
    </w:p>
    <w:p w:rsidR="006943A7" w:rsidRDefault="006943A7" w:rsidP="002D6190">
      <w:pPr>
        <w:rPr>
          <w:color w:val="FF0000"/>
        </w:rPr>
      </w:pPr>
      <w:r w:rsidRPr="006943A7">
        <w:rPr>
          <w:color w:val="FF0000"/>
        </w:rPr>
        <w:t xml:space="preserve">[no further change </w:t>
      </w:r>
      <w:r w:rsidR="00CE63CC">
        <w:rPr>
          <w:color w:val="FF0000"/>
        </w:rPr>
        <w:t>until table 7.5-4a</w:t>
      </w:r>
      <w:r w:rsidRPr="006943A7">
        <w:rPr>
          <w:color w:val="FF0000"/>
        </w:rPr>
        <w:t>]</w:t>
      </w:r>
    </w:p>
    <w:p w:rsidR="00CE63CC" w:rsidRPr="000C647B" w:rsidRDefault="00CE63CC" w:rsidP="00CE63CC">
      <w:pPr>
        <w:pStyle w:val="TH"/>
      </w:pPr>
      <w:r w:rsidRPr="000C647B">
        <w:lastRenderedPageBreak/>
        <w:t>Table 7.5-4a: Co-channel interference ratios (C/</w:t>
      </w:r>
      <w:proofErr w:type="spellStart"/>
      <w:r w:rsidRPr="000C647B">
        <w:t>Ic</w:t>
      </w:r>
      <w:proofErr w:type="spellEnd"/>
      <w:r w:rsidRPr="000C647B">
        <w:t>) for EC-channels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2014"/>
        <w:gridCol w:w="2013"/>
      </w:tblGrid>
      <w:tr w:rsidR="00CE63CC" w:rsidRPr="000C647B" w:rsidTr="00B614BB">
        <w:trPr>
          <w:jc w:val="center"/>
        </w:trPr>
        <w:tc>
          <w:tcPr>
            <w:tcW w:w="7145" w:type="dxa"/>
            <w:gridSpan w:val="5"/>
          </w:tcPr>
          <w:p w:rsidR="00CE63CC" w:rsidRPr="000C647B" w:rsidRDefault="00CE63CC" w:rsidP="00B614BB">
            <w:pPr>
              <w:pStyle w:val="Header"/>
              <w:keepNext/>
              <w:keepLines/>
              <w:spacing w:before="20" w:after="20"/>
              <w:jc w:val="center"/>
            </w:pPr>
            <w:r w:rsidRPr="000C647B">
              <w:t>GSM 900 and GSM 850</w:t>
            </w:r>
          </w:p>
        </w:tc>
      </w:tr>
      <w:tr w:rsidR="00CE63CC" w:rsidRPr="000C647B" w:rsidTr="00B614BB">
        <w:trPr>
          <w:jc w:val="center"/>
        </w:trPr>
        <w:tc>
          <w:tcPr>
            <w:tcW w:w="3118" w:type="dxa"/>
            <w:gridSpan w:val="3"/>
            <w:tcBorders>
              <w:bottom w:val="nil"/>
            </w:tcBorders>
          </w:tcPr>
          <w:p w:rsidR="00CE63CC" w:rsidRPr="000C647B" w:rsidRDefault="00CE63CC" w:rsidP="00B614BB">
            <w:pPr>
              <w:pStyle w:val="TAC"/>
              <w:spacing w:before="20" w:after="20"/>
              <w:rPr>
                <w:b/>
              </w:rPr>
            </w:pPr>
            <w:r w:rsidRPr="000C647B">
              <w:rPr>
                <w:b/>
              </w:rPr>
              <w:t>Type of</w:t>
            </w:r>
          </w:p>
        </w:tc>
        <w:tc>
          <w:tcPr>
            <w:tcW w:w="4027" w:type="dxa"/>
            <w:gridSpan w:val="2"/>
            <w:tcBorders>
              <w:bottom w:val="single" w:sz="4" w:space="0" w:color="auto"/>
            </w:tcBorders>
          </w:tcPr>
          <w:p w:rsidR="00CE63CC" w:rsidRPr="000C647B" w:rsidRDefault="00CE63CC" w:rsidP="00B614BB">
            <w:pPr>
              <w:pStyle w:val="TAC"/>
              <w:spacing w:before="20" w:after="20"/>
              <w:rPr>
                <w:b/>
              </w:rPr>
            </w:pPr>
            <w:r w:rsidRPr="000C647B">
              <w:rPr>
                <w:b/>
              </w:rPr>
              <w:t>Propagation conditions</w:t>
            </w:r>
          </w:p>
        </w:tc>
      </w:tr>
      <w:tr w:rsidR="00CE63CC" w:rsidRPr="000C647B" w:rsidTr="00B614BB">
        <w:trPr>
          <w:jc w:val="center"/>
        </w:trPr>
        <w:tc>
          <w:tcPr>
            <w:tcW w:w="3118" w:type="dxa"/>
            <w:gridSpan w:val="3"/>
            <w:tcBorders>
              <w:top w:val="nil"/>
              <w:right w:val="single" w:sz="4" w:space="0" w:color="auto"/>
            </w:tcBorders>
          </w:tcPr>
          <w:p w:rsidR="00CE63CC" w:rsidRPr="000C647B" w:rsidRDefault="00CE63CC" w:rsidP="00B614BB">
            <w:pPr>
              <w:pStyle w:val="TAC"/>
              <w:spacing w:before="20" w:after="20"/>
              <w:ind w:right="-171"/>
              <w:rPr>
                <w:b/>
              </w:rPr>
            </w:pPr>
            <w:r w:rsidRPr="000C647B">
              <w:rPr>
                <w:b/>
              </w:rPr>
              <w:t>Channel</w:t>
            </w:r>
          </w:p>
        </w:tc>
        <w:tc>
          <w:tcPr>
            <w:tcW w:w="2014" w:type="dxa"/>
            <w:tcBorders>
              <w:top w:val="single" w:sz="4" w:space="0" w:color="auto"/>
              <w:left w:val="single" w:sz="4" w:space="0" w:color="auto"/>
              <w:bottom w:val="single" w:sz="4" w:space="0" w:color="auto"/>
              <w:right w:val="single" w:sz="4" w:space="0" w:color="auto"/>
            </w:tcBorders>
          </w:tcPr>
          <w:p w:rsidR="00CE63CC" w:rsidRPr="000C647B" w:rsidRDefault="00CE63CC" w:rsidP="00B614BB">
            <w:pPr>
              <w:pStyle w:val="TAC"/>
              <w:spacing w:before="20" w:after="20"/>
              <w:rPr>
                <w:b/>
              </w:rPr>
            </w:pPr>
            <w:r w:rsidRPr="000C647B">
              <w:rPr>
                <w:b/>
              </w:rPr>
              <w:t>TU1.2</w:t>
            </w:r>
          </w:p>
          <w:p w:rsidR="00CE63CC" w:rsidRPr="000C647B" w:rsidRDefault="00CE63CC" w:rsidP="00B614BB">
            <w:pPr>
              <w:pStyle w:val="TAC"/>
              <w:spacing w:before="20" w:after="20"/>
              <w:rPr>
                <w:b/>
              </w:rPr>
            </w:pPr>
            <w:r w:rsidRPr="000C647B">
              <w:rPr>
                <w:b/>
              </w:rPr>
              <w:t>(no SFH)</w:t>
            </w:r>
          </w:p>
        </w:tc>
        <w:tc>
          <w:tcPr>
            <w:tcW w:w="2013" w:type="dxa"/>
            <w:tcBorders>
              <w:top w:val="single" w:sz="4" w:space="0" w:color="auto"/>
              <w:left w:val="single" w:sz="4" w:space="0" w:color="auto"/>
              <w:bottom w:val="single" w:sz="4" w:space="0" w:color="auto"/>
              <w:right w:val="single" w:sz="4" w:space="0" w:color="auto"/>
            </w:tcBorders>
          </w:tcPr>
          <w:p w:rsidR="00CE63CC" w:rsidRPr="000C647B" w:rsidRDefault="00CE63CC" w:rsidP="00B614BB">
            <w:pPr>
              <w:pStyle w:val="TAC"/>
              <w:spacing w:before="20" w:after="20"/>
              <w:rPr>
                <w:b/>
              </w:rPr>
            </w:pPr>
            <w:r w:rsidRPr="000C647B">
              <w:rPr>
                <w:b/>
              </w:rPr>
              <w:t>TU50</w:t>
            </w:r>
          </w:p>
          <w:p w:rsidR="00CE63CC" w:rsidRPr="000C647B" w:rsidRDefault="00CE63CC" w:rsidP="00B614BB">
            <w:pPr>
              <w:pStyle w:val="TAC"/>
              <w:spacing w:before="20" w:after="20"/>
              <w:rPr>
                <w:b/>
              </w:rPr>
            </w:pPr>
            <w:r w:rsidRPr="000C647B">
              <w:rPr>
                <w:b/>
              </w:rPr>
              <w:t>(no SFH)</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EC-PACCH/U</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-1,0</w:t>
            </w:r>
          </w:p>
        </w:tc>
        <w:tc>
          <w:tcPr>
            <w:tcW w:w="2013" w:type="dxa"/>
            <w:tcBorders>
              <w:top w:val="nil"/>
              <w:bottom w:val="nil"/>
            </w:tcBorders>
          </w:tcPr>
          <w:p w:rsidR="00CE63CC" w:rsidRPr="000C647B" w:rsidRDefault="00CE63CC" w:rsidP="00B614BB">
            <w:pPr>
              <w:pStyle w:val="TAC"/>
              <w:spacing w:before="20" w:after="20"/>
            </w:pPr>
            <w:r w:rsidRPr="000C647B">
              <w:t>0,0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EC-PACCH/U/4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-8,0</w:t>
            </w:r>
          </w:p>
        </w:tc>
        <w:tc>
          <w:tcPr>
            <w:tcW w:w="2013" w:type="dxa"/>
            <w:tcBorders>
              <w:top w:val="nil"/>
              <w:bottom w:val="nil"/>
            </w:tcBorders>
          </w:tcPr>
          <w:p w:rsidR="00CE63CC" w:rsidRPr="000C647B" w:rsidRDefault="00CE63CC" w:rsidP="00B614BB">
            <w:pPr>
              <w:pStyle w:val="TAC"/>
              <w:spacing w:before="20" w:after="20"/>
            </w:pPr>
            <w:r w:rsidRPr="000C647B">
              <w:t>-8,0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EC-PACCH/U/8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-11,0</w:t>
            </w:r>
          </w:p>
        </w:tc>
        <w:tc>
          <w:tcPr>
            <w:tcW w:w="2013" w:type="dxa"/>
            <w:tcBorders>
              <w:top w:val="nil"/>
              <w:bottom w:val="nil"/>
            </w:tcBorders>
          </w:tcPr>
          <w:p w:rsidR="00CE63CC" w:rsidRPr="000C647B" w:rsidRDefault="00CE63CC" w:rsidP="00B614BB">
            <w:pPr>
              <w:pStyle w:val="TAC"/>
              <w:spacing w:before="20" w:after="20"/>
            </w:pPr>
            <w:r w:rsidRPr="000C647B">
              <w:t>-11,5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EC-PACCH/U/16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-13,5</w:t>
            </w:r>
          </w:p>
        </w:tc>
        <w:tc>
          <w:tcPr>
            <w:tcW w:w="2013" w:type="dxa"/>
            <w:tcBorders>
              <w:top w:val="nil"/>
              <w:bottom w:val="nil"/>
            </w:tcBorders>
          </w:tcPr>
          <w:p w:rsidR="00CE63CC" w:rsidRPr="000C647B" w:rsidRDefault="00CE63CC" w:rsidP="00B614BB">
            <w:pPr>
              <w:pStyle w:val="TAC"/>
              <w:spacing w:before="20" w:after="20"/>
            </w:pPr>
            <w:r w:rsidRPr="000C647B">
              <w:t>-14,5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EC-PACCH/U/48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-17,5</w:t>
            </w:r>
          </w:p>
        </w:tc>
        <w:tc>
          <w:tcPr>
            <w:tcW w:w="2013" w:type="dxa"/>
            <w:tcBorders>
              <w:top w:val="nil"/>
              <w:bottom w:val="nil"/>
            </w:tcBorders>
          </w:tcPr>
          <w:p w:rsidR="00CE63CC" w:rsidRPr="000C647B" w:rsidRDefault="00CE63CC" w:rsidP="00B614BB">
            <w:pPr>
              <w:pStyle w:val="TAC"/>
              <w:spacing w:before="20" w:after="20"/>
            </w:pPr>
            <w:r w:rsidRPr="000C647B">
              <w:t>-19,0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rPr>
                <w:rFonts w:cs="Arial"/>
                <w:szCs w:val="18"/>
              </w:rPr>
              <w:t>EC-PACCH/U/2TS/4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t>-7,0</w:t>
            </w:r>
          </w:p>
        </w:tc>
        <w:tc>
          <w:tcPr>
            <w:tcW w:w="2013" w:type="dxa"/>
            <w:tcBorders>
              <w:top w:val="nil"/>
              <w:bottom w:val="nil"/>
            </w:tcBorders>
            <w:vAlign w:val="bottom"/>
          </w:tcPr>
          <w:p w:rsidR="00CE63CC" w:rsidRPr="000C647B" w:rsidRDefault="00CE63CC" w:rsidP="00B614BB">
            <w:pPr>
              <w:pStyle w:val="TAC"/>
              <w:spacing w:before="20" w:after="20"/>
            </w:pPr>
            <w:r w:rsidRPr="000C647B">
              <w:t>-7,5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rPr>
                <w:rFonts w:cs="Arial"/>
                <w:szCs w:val="18"/>
              </w:rPr>
              <w:t>EC-PACCH/U/2TS/8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t>-10,0</w:t>
            </w:r>
          </w:p>
        </w:tc>
        <w:tc>
          <w:tcPr>
            <w:tcW w:w="2013" w:type="dxa"/>
            <w:tcBorders>
              <w:top w:val="nil"/>
              <w:bottom w:val="nil"/>
            </w:tcBorders>
            <w:vAlign w:val="bottom"/>
          </w:tcPr>
          <w:p w:rsidR="00CE63CC" w:rsidRPr="000C647B" w:rsidRDefault="00CE63CC" w:rsidP="00B614BB">
            <w:pPr>
              <w:pStyle w:val="TAC"/>
              <w:spacing w:before="20" w:after="20"/>
            </w:pPr>
            <w:r w:rsidRPr="000C647B">
              <w:t>-10,5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rPr>
                <w:rFonts w:cs="Arial"/>
                <w:szCs w:val="18"/>
              </w:rPr>
              <w:t>EC-PACCH/U/2TS/16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t>-11,5</w:t>
            </w:r>
          </w:p>
        </w:tc>
        <w:tc>
          <w:tcPr>
            <w:tcW w:w="2013" w:type="dxa"/>
            <w:tcBorders>
              <w:top w:val="nil"/>
              <w:bottom w:val="nil"/>
            </w:tcBorders>
            <w:vAlign w:val="bottom"/>
          </w:tcPr>
          <w:p w:rsidR="00CE63CC" w:rsidRPr="000C647B" w:rsidRDefault="00CE63CC" w:rsidP="00B614BB">
            <w:pPr>
              <w:pStyle w:val="TAC"/>
              <w:spacing w:before="20" w:after="20"/>
            </w:pPr>
            <w:r w:rsidRPr="000C647B">
              <w:t>-13,5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rPr>
                <w:rFonts w:cs="Arial"/>
                <w:szCs w:val="18"/>
              </w:rPr>
              <w:t>EC-PACCH/U/2TS/48</w:t>
            </w:r>
          </w:p>
        </w:tc>
        <w:tc>
          <w:tcPr>
            <w:tcW w:w="567" w:type="dxa"/>
            <w:tcBorders>
              <w:top w:val="nil"/>
              <w:left w:val="nil"/>
              <w:bottom w:val="nil"/>
              <w:right w:val="nil"/>
            </w:tcBorders>
          </w:tcPr>
          <w:p w:rsidR="00CE63CC" w:rsidRPr="000C647B" w:rsidRDefault="00CE63CC" w:rsidP="00B614BB">
            <w:pPr>
              <w:pStyle w:val="TAR"/>
              <w:spacing w:before="20" w:after="20"/>
              <w:jc w:val="center"/>
            </w:pPr>
            <w:ins w:id="76" w:author="Nokia" w:date="2019-01-21T17:40:00Z">
              <w:r>
                <w:rPr>
                  <w:rFonts w:cs="Arial"/>
                  <w:szCs w:val="18"/>
                </w:rPr>
                <w:t>CC5</w:t>
              </w:r>
            </w:ins>
            <w:del w:id="77" w:author="Nokia" w:date="2019-01-21T17:40:00Z">
              <w:r w:rsidRPr="000C647B" w:rsidDel="00CE63CC">
                <w:rPr>
                  <w:rFonts w:cs="Arial"/>
                  <w:szCs w:val="18"/>
                </w:rPr>
                <w:delText>CC4</w:delText>
              </w:r>
            </w:del>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t>-16,5</w:t>
            </w:r>
          </w:p>
        </w:tc>
        <w:tc>
          <w:tcPr>
            <w:tcW w:w="2013" w:type="dxa"/>
            <w:tcBorders>
              <w:top w:val="nil"/>
              <w:bottom w:val="nil"/>
            </w:tcBorders>
            <w:vAlign w:val="bottom"/>
          </w:tcPr>
          <w:p w:rsidR="00CE63CC" w:rsidRPr="000C647B" w:rsidRDefault="00CE63CC" w:rsidP="00B614BB">
            <w:pPr>
              <w:pStyle w:val="TAC"/>
              <w:spacing w:before="20" w:after="20"/>
            </w:pPr>
            <w:r w:rsidRPr="000C647B">
              <w:t xml:space="preserve"> -18,0</w:t>
            </w:r>
          </w:p>
        </w:tc>
      </w:tr>
      <w:tr w:rsidR="00CE63CC" w:rsidRPr="000C647B" w:rsidTr="00B614BB">
        <w:trPr>
          <w:cantSplit/>
          <w:jc w:val="center"/>
        </w:trPr>
        <w:tc>
          <w:tcPr>
            <w:tcW w:w="1984" w:type="dxa"/>
            <w:tcBorders>
              <w:top w:val="single" w:sz="4" w:space="0" w:color="auto"/>
              <w:bottom w:val="nil"/>
              <w:right w:val="nil"/>
            </w:tcBorders>
          </w:tcPr>
          <w:p w:rsidR="00CE63CC" w:rsidRPr="000C647B" w:rsidRDefault="00CE63CC" w:rsidP="00B614BB">
            <w:pPr>
              <w:pStyle w:val="TAL"/>
              <w:spacing w:before="20" w:after="20"/>
            </w:pPr>
            <w:r w:rsidRPr="000C647B">
              <w:t>EC-PDTCH/MCS-1</w:t>
            </w:r>
            <w:r w:rsidRPr="000C647B">
              <w:rPr>
                <w:vertAlign w:val="superscript"/>
              </w:rPr>
              <w:t>1)</w:t>
            </w:r>
          </w:p>
        </w:tc>
        <w:tc>
          <w:tcPr>
            <w:tcW w:w="567" w:type="dxa"/>
            <w:tcBorders>
              <w:top w:val="single" w:sz="4" w:space="0" w:color="auto"/>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single" w:sz="4" w:space="0" w:color="auto"/>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single" w:sz="4" w:space="0" w:color="auto"/>
              <w:left w:val="single" w:sz="4" w:space="0" w:color="auto"/>
              <w:bottom w:val="nil"/>
            </w:tcBorders>
          </w:tcPr>
          <w:p w:rsidR="00CE63CC" w:rsidRPr="000C647B" w:rsidRDefault="00CE63CC" w:rsidP="00B614BB">
            <w:pPr>
              <w:pStyle w:val="TAC"/>
              <w:spacing w:before="20" w:after="20"/>
            </w:pPr>
            <w:r w:rsidRPr="000C647B">
              <w:t>0,0</w:t>
            </w:r>
          </w:p>
        </w:tc>
        <w:tc>
          <w:tcPr>
            <w:tcW w:w="2013" w:type="dxa"/>
            <w:tcBorders>
              <w:top w:val="single" w:sz="4" w:space="0" w:color="auto"/>
              <w:bottom w:val="nil"/>
            </w:tcBorders>
          </w:tcPr>
          <w:p w:rsidR="00CE63CC" w:rsidRPr="000C647B" w:rsidRDefault="00CE63CC" w:rsidP="00B614BB">
            <w:pPr>
              <w:pStyle w:val="TAC"/>
              <w:spacing w:before="20" w:after="20"/>
            </w:pPr>
            <w:r w:rsidRPr="000C647B">
              <w:t>-0,5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EC-PDTCH/MCS-1/4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-7,5</w:t>
            </w:r>
          </w:p>
        </w:tc>
        <w:tc>
          <w:tcPr>
            <w:tcW w:w="2013" w:type="dxa"/>
            <w:tcBorders>
              <w:top w:val="nil"/>
              <w:bottom w:val="nil"/>
            </w:tcBorders>
          </w:tcPr>
          <w:p w:rsidR="00CE63CC" w:rsidRPr="000C647B" w:rsidRDefault="00CE63CC" w:rsidP="00B614BB">
            <w:pPr>
              <w:pStyle w:val="TAC"/>
              <w:spacing w:before="20" w:after="20"/>
            </w:pPr>
            <w:r w:rsidRPr="000C647B">
              <w:t>-7,5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EC-PDTCH/MCS-1/8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-11,0</w:t>
            </w:r>
          </w:p>
        </w:tc>
        <w:tc>
          <w:tcPr>
            <w:tcW w:w="2013" w:type="dxa"/>
            <w:tcBorders>
              <w:top w:val="nil"/>
              <w:bottom w:val="nil"/>
            </w:tcBorders>
          </w:tcPr>
          <w:p w:rsidR="00CE63CC" w:rsidRPr="000C647B" w:rsidRDefault="00CE63CC" w:rsidP="00B614BB">
            <w:pPr>
              <w:pStyle w:val="TAC"/>
              <w:spacing w:before="20" w:after="20"/>
            </w:pPr>
            <w:r w:rsidRPr="000C647B">
              <w:t>-10,5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EC-PDTCH/MCS-1/16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-14,0</w:t>
            </w:r>
          </w:p>
        </w:tc>
        <w:tc>
          <w:tcPr>
            <w:tcW w:w="2013" w:type="dxa"/>
            <w:tcBorders>
              <w:top w:val="nil"/>
              <w:bottom w:val="nil"/>
            </w:tcBorders>
          </w:tcPr>
          <w:p w:rsidR="00CE63CC" w:rsidRPr="000C647B" w:rsidRDefault="00CE63CC" w:rsidP="00B614BB">
            <w:pPr>
              <w:pStyle w:val="TAC"/>
              <w:spacing w:before="20" w:after="20"/>
            </w:pPr>
            <w:r w:rsidRPr="000C647B">
              <w:t>-13,0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EC-PDTCH/MCS-1</w:t>
            </w:r>
            <w:r>
              <w:t>'</w:t>
            </w:r>
            <w:r w:rsidRPr="000C647B">
              <w:t>/48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-18,0</w:t>
            </w:r>
          </w:p>
        </w:tc>
        <w:tc>
          <w:tcPr>
            <w:tcW w:w="2013" w:type="dxa"/>
            <w:tcBorders>
              <w:top w:val="nil"/>
              <w:bottom w:val="nil"/>
            </w:tcBorders>
          </w:tcPr>
          <w:p w:rsidR="00CE63CC" w:rsidRPr="000C647B" w:rsidRDefault="00CE63CC" w:rsidP="00B614BB">
            <w:pPr>
              <w:pStyle w:val="TAC"/>
              <w:spacing w:before="20" w:after="20"/>
            </w:pPr>
            <w:r w:rsidRPr="000C647B">
              <w:t>-17,0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EC-PDTCH/2TS/MCS-1/4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t>-7,5</w:t>
            </w:r>
          </w:p>
        </w:tc>
        <w:tc>
          <w:tcPr>
            <w:tcW w:w="2013" w:type="dxa"/>
            <w:tcBorders>
              <w:top w:val="nil"/>
              <w:bottom w:val="nil"/>
            </w:tcBorders>
            <w:vAlign w:val="bottom"/>
          </w:tcPr>
          <w:p w:rsidR="00CE63CC" w:rsidRPr="000C647B" w:rsidRDefault="00CE63CC" w:rsidP="00B614BB">
            <w:pPr>
              <w:pStyle w:val="TAC"/>
              <w:spacing w:before="20" w:after="20"/>
            </w:pPr>
            <w:r w:rsidRPr="000C647B">
              <w:t>-7,0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EC-PDTCH/2TS/MCS-1/8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t>-11,0</w:t>
            </w:r>
          </w:p>
        </w:tc>
        <w:tc>
          <w:tcPr>
            <w:tcW w:w="2013" w:type="dxa"/>
            <w:tcBorders>
              <w:top w:val="nil"/>
              <w:bottom w:val="nil"/>
            </w:tcBorders>
            <w:vAlign w:val="bottom"/>
          </w:tcPr>
          <w:p w:rsidR="00CE63CC" w:rsidRPr="000C647B" w:rsidRDefault="00CE63CC" w:rsidP="00B614BB">
            <w:pPr>
              <w:pStyle w:val="TAC"/>
              <w:spacing w:before="20" w:after="20"/>
            </w:pPr>
            <w:r w:rsidRPr="000C647B">
              <w:t>-10,0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EC-PDTCH/2TS/MCS-1/16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t>-13,5</w:t>
            </w:r>
          </w:p>
        </w:tc>
        <w:tc>
          <w:tcPr>
            <w:tcW w:w="2013" w:type="dxa"/>
            <w:tcBorders>
              <w:top w:val="nil"/>
              <w:bottom w:val="nil"/>
            </w:tcBorders>
            <w:vAlign w:val="bottom"/>
          </w:tcPr>
          <w:p w:rsidR="00CE63CC" w:rsidRPr="000C647B" w:rsidRDefault="00CE63CC" w:rsidP="00B614BB">
            <w:pPr>
              <w:pStyle w:val="TAC"/>
              <w:spacing w:before="20" w:after="20"/>
            </w:pPr>
            <w:r w:rsidRPr="000C647B">
              <w:t>-12,5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EC-PDTCH/2TS/MCS-1'/48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t>-16,0</w:t>
            </w:r>
          </w:p>
        </w:tc>
        <w:tc>
          <w:tcPr>
            <w:tcW w:w="2013" w:type="dxa"/>
            <w:tcBorders>
              <w:top w:val="nil"/>
              <w:bottom w:val="nil"/>
            </w:tcBorders>
            <w:vAlign w:val="bottom"/>
          </w:tcPr>
          <w:p w:rsidR="00CE63CC" w:rsidRPr="000C647B" w:rsidRDefault="00CE63CC" w:rsidP="00B614BB">
            <w:pPr>
              <w:pStyle w:val="TAC"/>
              <w:spacing w:before="20" w:after="20"/>
            </w:pPr>
            <w:r w:rsidRPr="000C647B">
              <w:t>-17,0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EC-PDTCH/MCS-5</w:t>
            </w:r>
            <w:r w:rsidRPr="000C647B">
              <w:rPr>
                <w:vertAlign w:val="superscript"/>
              </w:rPr>
              <w:t>2)</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6,5</w:t>
            </w:r>
          </w:p>
        </w:tc>
        <w:tc>
          <w:tcPr>
            <w:tcW w:w="2013" w:type="dxa"/>
            <w:tcBorders>
              <w:top w:val="nil"/>
              <w:bottom w:val="nil"/>
            </w:tcBorders>
          </w:tcPr>
          <w:p w:rsidR="00CE63CC" w:rsidRPr="000C647B" w:rsidRDefault="00CE63CC" w:rsidP="00B614BB">
            <w:pPr>
              <w:pStyle w:val="TAC"/>
              <w:spacing w:before="20" w:after="20"/>
            </w:pPr>
            <w:r w:rsidRPr="000C647B">
              <w:t>6,5</w:t>
            </w:r>
          </w:p>
        </w:tc>
      </w:tr>
      <w:tr w:rsidR="00CE63CC" w:rsidRPr="000C647B" w:rsidTr="00B614BB">
        <w:trPr>
          <w:jc w:val="center"/>
        </w:trPr>
        <w:tc>
          <w:tcPr>
            <w:tcW w:w="1984" w:type="dxa"/>
            <w:tcBorders>
              <w:top w:val="single" w:sz="4" w:space="0" w:color="auto"/>
              <w:bottom w:val="nil"/>
              <w:right w:val="nil"/>
            </w:tcBorders>
          </w:tcPr>
          <w:p w:rsidR="00CE63CC" w:rsidRPr="000C647B" w:rsidRDefault="00CE63CC" w:rsidP="00B614BB">
            <w:pPr>
              <w:pStyle w:val="TAL"/>
              <w:spacing w:before="20" w:after="20"/>
            </w:pPr>
            <w:r w:rsidRPr="000C647B">
              <w:t>1 TS EC-RACH</w:t>
            </w:r>
            <w:r w:rsidRPr="000C647B">
              <w:rPr>
                <w:vertAlign w:val="superscript"/>
              </w:rPr>
              <w:t>3)</w:t>
            </w:r>
          </w:p>
        </w:tc>
        <w:tc>
          <w:tcPr>
            <w:tcW w:w="567" w:type="dxa"/>
            <w:tcBorders>
              <w:top w:val="single" w:sz="4" w:space="0" w:color="auto"/>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single" w:sz="4" w:space="0" w:color="auto"/>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single" w:sz="4" w:space="0" w:color="auto"/>
              <w:left w:val="single" w:sz="4" w:space="0" w:color="auto"/>
              <w:bottom w:val="nil"/>
            </w:tcBorders>
          </w:tcPr>
          <w:p w:rsidR="00CE63CC" w:rsidRPr="000C647B" w:rsidRDefault="00CE63CC" w:rsidP="00B614BB">
            <w:pPr>
              <w:pStyle w:val="TAC"/>
              <w:spacing w:before="20" w:after="20"/>
            </w:pPr>
            <w:r w:rsidRPr="000C647B">
              <w:t>2,0</w:t>
            </w:r>
          </w:p>
        </w:tc>
        <w:tc>
          <w:tcPr>
            <w:tcW w:w="2013" w:type="dxa"/>
            <w:tcBorders>
              <w:top w:val="single" w:sz="4" w:space="0" w:color="auto"/>
              <w:bottom w:val="nil"/>
            </w:tcBorders>
          </w:tcPr>
          <w:p w:rsidR="00CE63CC" w:rsidRPr="000C647B" w:rsidRDefault="00CE63CC" w:rsidP="00B614BB">
            <w:pPr>
              <w:pStyle w:val="TAC"/>
              <w:spacing w:before="20" w:after="20"/>
            </w:pPr>
            <w:r w:rsidRPr="000C647B">
              <w:t>2,0</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1 TS EC-RACH/4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-5,5</w:t>
            </w:r>
          </w:p>
        </w:tc>
        <w:tc>
          <w:tcPr>
            <w:tcW w:w="2013" w:type="dxa"/>
            <w:tcBorders>
              <w:top w:val="nil"/>
              <w:bottom w:val="nil"/>
            </w:tcBorders>
          </w:tcPr>
          <w:p w:rsidR="00CE63CC" w:rsidRPr="000C647B" w:rsidRDefault="00CE63CC" w:rsidP="00B614BB">
            <w:pPr>
              <w:pStyle w:val="TAC"/>
              <w:spacing w:before="20" w:after="20"/>
            </w:pPr>
            <w:r w:rsidRPr="000C647B">
              <w:t>-4,5</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1 TS EC-RACH/16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-10,0</w:t>
            </w:r>
          </w:p>
        </w:tc>
        <w:tc>
          <w:tcPr>
            <w:tcW w:w="2013" w:type="dxa"/>
            <w:tcBorders>
              <w:top w:val="nil"/>
              <w:bottom w:val="nil"/>
            </w:tcBorders>
          </w:tcPr>
          <w:p w:rsidR="00CE63CC" w:rsidRPr="000C647B" w:rsidRDefault="00CE63CC" w:rsidP="00B614BB">
            <w:pPr>
              <w:pStyle w:val="TAC"/>
              <w:spacing w:before="20" w:after="20"/>
            </w:pPr>
            <w:r w:rsidRPr="000C647B">
              <w:t>-10,0</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1 TS EC-RACH/48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-12,5</w:t>
            </w:r>
          </w:p>
        </w:tc>
        <w:tc>
          <w:tcPr>
            <w:tcW w:w="2013" w:type="dxa"/>
            <w:tcBorders>
              <w:top w:val="nil"/>
              <w:bottom w:val="nil"/>
            </w:tcBorders>
          </w:tcPr>
          <w:p w:rsidR="00CE63CC" w:rsidRPr="000C647B" w:rsidRDefault="00CE63CC" w:rsidP="00B614BB">
            <w:pPr>
              <w:pStyle w:val="TAC"/>
              <w:spacing w:before="20" w:after="20"/>
            </w:pPr>
            <w:r w:rsidRPr="000C647B">
              <w:t>-12,5</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2 TS EC-RACH/4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-5,0</w:t>
            </w:r>
          </w:p>
        </w:tc>
        <w:tc>
          <w:tcPr>
            <w:tcW w:w="2013" w:type="dxa"/>
            <w:tcBorders>
              <w:top w:val="nil"/>
              <w:bottom w:val="nil"/>
            </w:tcBorders>
          </w:tcPr>
          <w:p w:rsidR="00CE63CC" w:rsidRPr="000C647B" w:rsidRDefault="00CE63CC" w:rsidP="00B614BB">
            <w:pPr>
              <w:pStyle w:val="TAC"/>
              <w:spacing w:before="20" w:after="20"/>
            </w:pPr>
            <w:r w:rsidRPr="000C647B">
              <w:t>-4,5</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2 TS EC-RACH/16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-10,5</w:t>
            </w:r>
          </w:p>
        </w:tc>
        <w:tc>
          <w:tcPr>
            <w:tcW w:w="2013" w:type="dxa"/>
            <w:tcBorders>
              <w:top w:val="nil"/>
              <w:bottom w:val="nil"/>
            </w:tcBorders>
          </w:tcPr>
          <w:p w:rsidR="00CE63CC" w:rsidRPr="000C647B" w:rsidRDefault="00CE63CC" w:rsidP="00B614BB">
            <w:pPr>
              <w:pStyle w:val="TAC"/>
              <w:spacing w:before="20" w:after="20"/>
            </w:pPr>
            <w:r w:rsidRPr="000C647B">
              <w:t>-10,5</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2 TS EC-RACH/48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-13,5</w:t>
            </w:r>
          </w:p>
        </w:tc>
        <w:tc>
          <w:tcPr>
            <w:tcW w:w="2013" w:type="dxa"/>
            <w:tcBorders>
              <w:top w:val="nil"/>
              <w:bottom w:val="nil"/>
            </w:tcBorders>
          </w:tcPr>
          <w:p w:rsidR="00CE63CC" w:rsidRPr="000C647B" w:rsidRDefault="00CE63CC" w:rsidP="00B614BB">
            <w:pPr>
              <w:pStyle w:val="TAC"/>
              <w:spacing w:before="20" w:after="20"/>
            </w:pPr>
            <w:r w:rsidRPr="000C647B">
              <w:t>-13,5</w:t>
            </w:r>
          </w:p>
        </w:tc>
      </w:tr>
      <w:tr w:rsidR="00CE63CC" w:rsidRPr="000C647B" w:rsidTr="00B614BB">
        <w:trPr>
          <w:jc w:val="center"/>
        </w:trPr>
        <w:tc>
          <w:tcPr>
            <w:tcW w:w="1984" w:type="dxa"/>
            <w:tcBorders>
              <w:top w:val="nil"/>
              <w:left w:val="single" w:sz="6" w:space="0" w:color="auto"/>
              <w:bottom w:val="nil"/>
              <w:right w:val="nil"/>
            </w:tcBorders>
          </w:tcPr>
          <w:p w:rsidR="00CE63CC" w:rsidRPr="000C647B" w:rsidRDefault="00CE63CC" w:rsidP="00B614BB">
            <w:pPr>
              <w:pStyle w:val="TAL"/>
              <w:spacing w:before="20" w:after="20"/>
            </w:pPr>
            <w:r w:rsidRPr="000C647B">
              <w:t>1TS EC-RACH/30 bits</w:t>
            </w:r>
            <w:r w:rsidRPr="000C647B">
              <w:rPr>
                <w:vertAlign w:val="superscript"/>
              </w:rPr>
              <w:t>5)</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right w:val="single" w:sz="6" w:space="0" w:color="auto"/>
            </w:tcBorders>
          </w:tcPr>
          <w:p w:rsidR="00CE63CC" w:rsidRPr="000C647B" w:rsidRDefault="00CE63CC" w:rsidP="00B614BB">
            <w:pPr>
              <w:pStyle w:val="TAC"/>
              <w:spacing w:before="20" w:after="20"/>
            </w:pPr>
            <w:r w:rsidRPr="000C647B">
              <w:t>3,0</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20"/>
            </w:pPr>
            <w:r w:rsidRPr="000C647B">
              <w:t>3,5</w:t>
            </w:r>
          </w:p>
        </w:tc>
      </w:tr>
      <w:tr w:rsidR="00CE63CC" w:rsidRPr="000C647B" w:rsidTr="00B614BB">
        <w:trPr>
          <w:jc w:val="center"/>
        </w:trPr>
        <w:tc>
          <w:tcPr>
            <w:tcW w:w="1984" w:type="dxa"/>
            <w:tcBorders>
              <w:top w:val="nil"/>
              <w:left w:val="single" w:sz="6" w:space="0" w:color="auto"/>
              <w:bottom w:val="nil"/>
              <w:right w:val="nil"/>
            </w:tcBorders>
          </w:tcPr>
          <w:p w:rsidR="00CE63CC" w:rsidRPr="000C647B" w:rsidRDefault="00CE63CC" w:rsidP="00B614BB">
            <w:pPr>
              <w:pStyle w:val="TAL"/>
              <w:spacing w:before="20" w:after="20"/>
            </w:pPr>
            <w:r w:rsidRPr="000C647B">
              <w:t>2 TS EC-RACH/66</w:t>
            </w:r>
            <w:r w:rsidRPr="000C647B">
              <w:rPr>
                <w:rFonts w:cs="Arial"/>
                <w:szCs w:val="18"/>
                <w:vertAlign w:val="superscript"/>
              </w:rPr>
              <w:t>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right w:val="single" w:sz="6" w:space="0" w:color="auto"/>
            </w:tcBorders>
          </w:tcPr>
          <w:p w:rsidR="00CE63CC" w:rsidRPr="000C647B" w:rsidRDefault="00CE63CC" w:rsidP="00B614BB">
            <w:pPr>
              <w:pStyle w:val="TAC"/>
              <w:spacing w:before="20" w:after="20"/>
            </w:pPr>
            <w:r w:rsidRPr="000C647B">
              <w:t>-15,0</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20"/>
            </w:pPr>
            <w:r w:rsidRPr="000C647B">
              <w:t>-16,5</w:t>
            </w:r>
          </w:p>
        </w:tc>
      </w:tr>
      <w:tr w:rsidR="00CE63CC" w:rsidRPr="000C647B" w:rsidTr="00B614BB">
        <w:trPr>
          <w:jc w:val="center"/>
        </w:trPr>
        <w:tc>
          <w:tcPr>
            <w:tcW w:w="1984" w:type="dxa"/>
            <w:tcBorders>
              <w:top w:val="nil"/>
              <w:left w:val="single" w:sz="6" w:space="0" w:color="auto"/>
              <w:bottom w:val="nil"/>
              <w:right w:val="nil"/>
            </w:tcBorders>
          </w:tcPr>
          <w:p w:rsidR="00CE63CC" w:rsidRPr="000C647B" w:rsidRDefault="00CE63CC" w:rsidP="00B614BB">
            <w:pPr>
              <w:pStyle w:val="TAL"/>
              <w:spacing w:before="20" w:after="20"/>
            </w:pPr>
            <w:r w:rsidRPr="000C647B">
              <w:t>2 TS EC-RACH/132</w:t>
            </w:r>
            <w:r w:rsidRPr="000C647B">
              <w:rPr>
                <w:rFonts w:cs="Arial"/>
                <w:szCs w:val="18"/>
                <w:vertAlign w:val="superscript"/>
              </w:rPr>
              <w:t>7)</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right w:val="single" w:sz="6" w:space="0" w:color="auto"/>
            </w:tcBorders>
          </w:tcPr>
          <w:p w:rsidR="00CE63CC" w:rsidRPr="000C647B" w:rsidRDefault="00CE63CC" w:rsidP="00B614BB">
            <w:pPr>
              <w:pStyle w:val="TAC"/>
              <w:spacing w:before="20" w:after="20"/>
            </w:pPr>
            <w:r w:rsidRPr="000C647B">
              <w:t>-17,5</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20"/>
            </w:pPr>
            <w:r w:rsidRPr="000C647B">
              <w:t>-17,5</w:t>
            </w:r>
          </w:p>
        </w:tc>
      </w:tr>
      <w:tr w:rsidR="00CE63CC" w:rsidRPr="000C647B" w:rsidTr="00B614BB">
        <w:trPr>
          <w:jc w:val="center"/>
        </w:trPr>
        <w:tc>
          <w:tcPr>
            <w:tcW w:w="7145" w:type="dxa"/>
            <w:gridSpan w:val="5"/>
            <w:tcBorders>
              <w:top w:val="single" w:sz="4" w:space="0" w:color="auto"/>
            </w:tcBorders>
          </w:tcPr>
          <w:p w:rsidR="00CE63CC" w:rsidRPr="000C647B" w:rsidRDefault="00CE63CC" w:rsidP="00B614BB">
            <w:pPr>
              <w:pStyle w:val="TAC"/>
              <w:spacing w:before="20" w:after="20"/>
              <w:rPr>
                <w:b/>
              </w:rPr>
            </w:pPr>
            <w:r w:rsidRPr="000C647B">
              <w:rPr>
                <w:b/>
              </w:rPr>
              <w:t>DCS 1800 and PCS 1900</w:t>
            </w:r>
          </w:p>
        </w:tc>
      </w:tr>
      <w:tr w:rsidR="00CE63CC" w:rsidRPr="000C647B" w:rsidTr="00B614BB">
        <w:trPr>
          <w:jc w:val="center"/>
        </w:trPr>
        <w:tc>
          <w:tcPr>
            <w:tcW w:w="3118" w:type="dxa"/>
            <w:gridSpan w:val="3"/>
            <w:tcBorders>
              <w:bottom w:val="nil"/>
            </w:tcBorders>
          </w:tcPr>
          <w:p w:rsidR="00CE63CC" w:rsidRPr="000C647B" w:rsidRDefault="00CE63CC" w:rsidP="00B614BB">
            <w:pPr>
              <w:pStyle w:val="TAC"/>
              <w:spacing w:before="20" w:after="20"/>
              <w:rPr>
                <w:b/>
              </w:rPr>
            </w:pPr>
            <w:r w:rsidRPr="000C647B">
              <w:rPr>
                <w:b/>
              </w:rPr>
              <w:t>Type of</w:t>
            </w:r>
          </w:p>
        </w:tc>
        <w:tc>
          <w:tcPr>
            <w:tcW w:w="4027" w:type="dxa"/>
            <w:gridSpan w:val="2"/>
            <w:tcBorders>
              <w:bottom w:val="single" w:sz="4" w:space="0" w:color="auto"/>
            </w:tcBorders>
          </w:tcPr>
          <w:p w:rsidR="00CE63CC" w:rsidRPr="000C647B" w:rsidRDefault="00CE63CC" w:rsidP="00B614BB">
            <w:pPr>
              <w:pStyle w:val="TAC"/>
              <w:spacing w:before="20" w:after="20"/>
              <w:rPr>
                <w:b/>
              </w:rPr>
            </w:pPr>
            <w:r w:rsidRPr="000C647B">
              <w:rPr>
                <w:b/>
              </w:rPr>
              <w:t>Propagation conditions</w:t>
            </w:r>
          </w:p>
        </w:tc>
      </w:tr>
      <w:tr w:rsidR="00CE63CC" w:rsidRPr="000C647B" w:rsidTr="00B614BB">
        <w:trPr>
          <w:jc w:val="center"/>
        </w:trPr>
        <w:tc>
          <w:tcPr>
            <w:tcW w:w="3118" w:type="dxa"/>
            <w:gridSpan w:val="3"/>
            <w:tcBorders>
              <w:top w:val="nil"/>
              <w:right w:val="single" w:sz="4" w:space="0" w:color="auto"/>
            </w:tcBorders>
          </w:tcPr>
          <w:p w:rsidR="00CE63CC" w:rsidRPr="000C647B" w:rsidRDefault="00CE63CC" w:rsidP="00B614BB">
            <w:pPr>
              <w:pStyle w:val="TAC"/>
              <w:spacing w:before="20" w:after="20"/>
              <w:rPr>
                <w:b/>
              </w:rPr>
            </w:pPr>
            <w:r w:rsidRPr="000C647B">
              <w:rPr>
                <w:b/>
              </w:rPr>
              <w:t>Channel</w:t>
            </w:r>
          </w:p>
        </w:tc>
        <w:tc>
          <w:tcPr>
            <w:tcW w:w="2014" w:type="dxa"/>
            <w:tcBorders>
              <w:top w:val="single" w:sz="4" w:space="0" w:color="auto"/>
              <w:left w:val="single" w:sz="4" w:space="0" w:color="auto"/>
              <w:bottom w:val="single" w:sz="4" w:space="0" w:color="auto"/>
              <w:right w:val="single" w:sz="4" w:space="0" w:color="auto"/>
            </w:tcBorders>
          </w:tcPr>
          <w:p w:rsidR="00CE63CC" w:rsidRPr="000C647B" w:rsidRDefault="00CE63CC" w:rsidP="00B614BB">
            <w:pPr>
              <w:pStyle w:val="TAC"/>
              <w:spacing w:before="20" w:after="20"/>
              <w:rPr>
                <w:b/>
              </w:rPr>
            </w:pPr>
            <w:r w:rsidRPr="000C647B">
              <w:rPr>
                <w:b/>
              </w:rPr>
              <w:t>TU1.2</w:t>
            </w:r>
          </w:p>
          <w:p w:rsidR="00CE63CC" w:rsidRPr="000C647B" w:rsidRDefault="00CE63CC" w:rsidP="00B614BB">
            <w:pPr>
              <w:pStyle w:val="TAC"/>
              <w:spacing w:before="20" w:after="20"/>
              <w:rPr>
                <w:b/>
              </w:rPr>
            </w:pPr>
            <w:r w:rsidRPr="000C647B">
              <w:rPr>
                <w:b/>
              </w:rPr>
              <w:t>(no SFH)</w:t>
            </w:r>
          </w:p>
        </w:tc>
        <w:tc>
          <w:tcPr>
            <w:tcW w:w="2013" w:type="dxa"/>
            <w:tcBorders>
              <w:top w:val="single" w:sz="4" w:space="0" w:color="auto"/>
              <w:left w:val="single" w:sz="4" w:space="0" w:color="auto"/>
              <w:bottom w:val="single" w:sz="4" w:space="0" w:color="auto"/>
              <w:right w:val="single" w:sz="4" w:space="0" w:color="auto"/>
            </w:tcBorders>
          </w:tcPr>
          <w:p w:rsidR="00CE63CC" w:rsidRPr="000C647B" w:rsidRDefault="00CE63CC" w:rsidP="00B614BB">
            <w:pPr>
              <w:pStyle w:val="TAC"/>
              <w:spacing w:before="20" w:after="20"/>
              <w:rPr>
                <w:b/>
              </w:rPr>
            </w:pPr>
            <w:r w:rsidRPr="000C647B">
              <w:rPr>
                <w:b/>
              </w:rPr>
              <w:t>TU50</w:t>
            </w:r>
          </w:p>
          <w:p w:rsidR="00CE63CC" w:rsidRPr="000C647B" w:rsidRDefault="00CE63CC" w:rsidP="00B614BB">
            <w:pPr>
              <w:pStyle w:val="TAC"/>
              <w:spacing w:before="20" w:after="20"/>
              <w:rPr>
                <w:b/>
              </w:rPr>
            </w:pPr>
            <w:r w:rsidRPr="000C647B">
              <w:rPr>
                <w:b/>
              </w:rPr>
              <w:t>(no SFH)</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EC-PACCH/U</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-0,5</w:t>
            </w:r>
          </w:p>
        </w:tc>
        <w:tc>
          <w:tcPr>
            <w:tcW w:w="2013" w:type="dxa"/>
            <w:tcBorders>
              <w:top w:val="nil"/>
              <w:bottom w:val="nil"/>
            </w:tcBorders>
          </w:tcPr>
          <w:p w:rsidR="00CE63CC" w:rsidRPr="000C647B" w:rsidRDefault="00CE63CC" w:rsidP="00B614BB">
            <w:pPr>
              <w:pStyle w:val="TAC"/>
              <w:spacing w:before="20" w:after="20"/>
            </w:pPr>
            <w:r w:rsidRPr="000C647B">
              <w:t>1,0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EC-PACCH/U/4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-7,5</w:t>
            </w:r>
          </w:p>
        </w:tc>
        <w:tc>
          <w:tcPr>
            <w:tcW w:w="2013" w:type="dxa"/>
            <w:tcBorders>
              <w:top w:val="nil"/>
              <w:bottom w:val="nil"/>
            </w:tcBorders>
          </w:tcPr>
          <w:p w:rsidR="00CE63CC" w:rsidRPr="000C647B" w:rsidRDefault="00CE63CC" w:rsidP="00B614BB">
            <w:pPr>
              <w:pStyle w:val="TAC"/>
              <w:spacing w:before="20" w:after="20"/>
            </w:pPr>
            <w:r w:rsidRPr="000C647B">
              <w:t>-7,5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EC-PACCH/U/8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-10,5</w:t>
            </w:r>
          </w:p>
        </w:tc>
        <w:tc>
          <w:tcPr>
            <w:tcW w:w="2013" w:type="dxa"/>
            <w:tcBorders>
              <w:top w:val="nil"/>
              <w:bottom w:val="nil"/>
            </w:tcBorders>
          </w:tcPr>
          <w:p w:rsidR="00CE63CC" w:rsidRPr="000C647B" w:rsidRDefault="00CE63CC" w:rsidP="00B614BB">
            <w:pPr>
              <w:pStyle w:val="TAC"/>
              <w:spacing w:before="20" w:after="20"/>
            </w:pPr>
            <w:r w:rsidRPr="000C647B">
              <w:t>-11,0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EC-PACCH/U/16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-13,5</w:t>
            </w:r>
          </w:p>
        </w:tc>
        <w:tc>
          <w:tcPr>
            <w:tcW w:w="2013" w:type="dxa"/>
            <w:tcBorders>
              <w:top w:val="nil"/>
              <w:bottom w:val="nil"/>
            </w:tcBorders>
          </w:tcPr>
          <w:p w:rsidR="00CE63CC" w:rsidRPr="000C647B" w:rsidRDefault="00CE63CC" w:rsidP="00B614BB">
            <w:pPr>
              <w:pStyle w:val="TAC"/>
              <w:spacing w:before="20" w:after="20"/>
            </w:pPr>
            <w:r w:rsidRPr="000C647B">
              <w:t>-14,0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EC-PACCH/U/48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rPr>
                <w:rFonts w:cs="Arial"/>
                <w:szCs w:val="18"/>
              </w:rPr>
              <w:t>-17,0</w:t>
            </w:r>
          </w:p>
        </w:tc>
        <w:tc>
          <w:tcPr>
            <w:tcW w:w="2013" w:type="dxa"/>
            <w:tcBorders>
              <w:top w:val="nil"/>
              <w:bottom w:val="nil"/>
            </w:tcBorders>
          </w:tcPr>
          <w:p w:rsidR="00CE63CC" w:rsidRPr="000C647B" w:rsidRDefault="00CE63CC" w:rsidP="00B614BB">
            <w:pPr>
              <w:pStyle w:val="TAC"/>
              <w:spacing w:before="20" w:after="20"/>
            </w:pPr>
            <w:r w:rsidRPr="000C647B">
              <w:rPr>
                <w:rFonts w:cs="Arial"/>
                <w:szCs w:val="18"/>
              </w:rPr>
              <w:t>-18,5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rPr>
                <w:rFonts w:cs="Arial"/>
                <w:szCs w:val="18"/>
              </w:rPr>
              <w:t>EC-PACCH/U/2TS/4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rPr>
                <w:rFonts w:cs="Arial"/>
                <w:color w:val="000000"/>
                <w:szCs w:val="18"/>
              </w:rPr>
              <w:t>-7,5</w:t>
            </w:r>
          </w:p>
        </w:tc>
        <w:tc>
          <w:tcPr>
            <w:tcW w:w="2013" w:type="dxa"/>
            <w:tcBorders>
              <w:top w:val="nil"/>
              <w:bottom w:val="nil"/>
            </w:tcBorders>
            <w:vAlign w:val="bottom"/>
          </w:tcPr>
          <w:p w:rsidR="00CE63CC" w:rsidRPr="000C647B" w:rsidRDefault="00CE63CC" w:rsidP="00B614BB">
            <w:pPr>
              <w:pStyle w:val="TAC"/>
              <w:spacing w:before="20" w:after="20"/>
            </w:pPr>
            <w:r w:rsidRPr="000C647B">
              <w:rPr>
                <w:rFonts w:cs="Arial"/>
                <w:color w:val="000000"/>
                <w:szCs w:val="18"/>
              </w:rPr>
              <w:t>-7,0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rPr>
                <w:rFonts w:cs="Arial"/>
                <w:szCs w:val="18"/>
              </w:rPr>
              <w:t>EC-PACCH/U/2TS/8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rPr>
                <w:rFonts w:cs="Arial"/>
                <w:color w:val="000000"/>
                <w:szCs w:val="18"/>
              </w:rPr>
              <w:t>-9,5</w:t>
            </w:r>
          </w:p>
        </w:tc>
        <w:tc>
          <w:tcPr>
            <w:tcW w:w="2013" w:type="dxa"/>
            <w:tcBorders>
              <w:top w:val="nil"/>
              <w:bottom w:val="nil"/>
            </w:tcBorders>
            <w:vAlign w:val="bottom"/>
          </w:tcPr>
          <w:p w:rsidR="00CE63CC" w:rsidRPr="000C647B" w:rsidRDefault="00CE63CC" w:rsidP="00B614BB">
            <w:pPr>
              <w:pStyle w:val="TAC"/>
              <w:spacing w:before="20" w:after="20"/>
            </w:pPr>
            <w:r w:rsidRPr="000C647B">
              <w:rPr>
                <w:rFonts w:cs="Arial"/>
                <w:color w:val="000000"/>
                <w:szCs w:val="18"/>
              </w:rPr>
              <w:t>-10,5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rPr>
                <w:rFonts w:cs="Arial"/>
                <w:szCs w:val="18"/>
              </w:rPr>
              <w:t>EC-PACCH/U/2TS/16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rPr>
                <w:rFonts w:cs="Arial"/>
                <w:color w:val="000000"/>
                <w:szCs w:val="18"/>
              </w:rPr>
              <w:t>-11,0</w:t>
            </w:r>
          </w:p>
        </w:tc>
        <w:tc>
          <w:tcPr>
            <w:tcW w:w="2013" w:type="dxa"/>
            <w:tcBorders>
              <w:top w:val="nil"/>
              <w:bottom w:val="nil"/>
            </w:tcBorders>
            <w:vAlign w:val="bottom"/>
          </w:tcPr>
          <w:p w:rsidR="00CE63CC" w:rsidRPr="000C647B" w:rsidRDefault="00CE63CC" w:rsidP="00B614BB">
            <w:pPr>
              <w:pStyle w:val="TAC"/>
              <w:spacing w:before="20" w:after="20"/>
            </w:pPr>
            <w:r w:rsidRPr="000C647B">
              <w:rPr>
                <w:rFonts w:cs="Arial"/>
                <w:color w:val="000000"/>
                <w:szCs w:val="18"/>
              </w:rPr>
              <w:t>-13,0</w:t>
            </w:r>
          </w:p>
        </w:tc>
      </w:tr>
      <w:tr w:rsidR="00CE63CC" w:rsidRPr="000C647B" w:rsidTr="00B614BB">
        <w:trPr>
          <w:cantSplit/>
          <w:jc w:val="center"/>
        </w:trPr>
        <w:tc>
          <w:tcPr>
            <w:tcW w:w="1984" w:type="dxa"/>
            <w:tcBorders>
              <w:top w:val="nil"/>
              <w:bottom w:val="single" w:sz="6" w:space="0" w:color="auto"/>
              <w:right w:val="nil"/>
            </w:tcBorders>
          </w:tcPr>
          <w:p w:rsidR="00CE63CC" w:rsidRPr="000C647B" w:rsidRDefault="00CE63CC" w:rsidP="00B614BB">
            <w:pPr>
              <w:pStyle w:val="TAL"/>
              <w:spacing w:before="20" w:after="20"/>
              <w:jc w:val="both"/>
            </w:pPr>
            <w:r w:rsidRPr="000C647B">
              <w:rPr>
                <w:rFonts w:cs="Arial"/>
                <w:szCs w:val="18"/>
              </w:rPr>
              <w:t>EC-PACCH/U/2TS/48</w:t>
            </w:r>
          </w:p>
        </w:tc>
        <w:tc>
          <w:tcPr>
            <w:tcW w:w="567" w:type="dxa"/>
            <w:tcBorders>
              <w:top w:val="nil"/>
              <w:left w:val="nil"/>
              <w:bottom w:val="single" w:sz="6" w:space="0" w:color="auto"/>
              <w:right w:val="nil"/>
            </w:tcBorders>
          </w:tcPr>
          <w:p w:rsidR="00CE63CC" w:rsidRPr="000C647B" w:rsidRDefault="00DF7114" w:rsidP="00B614BB">
            <w:pPr>
              <w:pStyle w:val="TAR"/>
              <w:spacing w:before="20" w:after="20"/>
              <w:jc w:val="center"/>
            </w:pPr>
            <w:ins w:id="78" w:author="Nokia" w:date="2019-01-21T17:41:00Z">
              <w:r>
                <w:rPr>
                  <w:rFonts w:cs="Arial"/>
                  <w:szCs w:val="18"/>
                </w:rPr>
                <w:t>CC5</w:t>
              </w:r>
            </w:ins>
            <w:del w:id="79" w:author="Nokia" w:date="2019-01-21T17:41:00Z">
              <w:r w:rsidR="00CE63CC" w:rsidRPr="000C647B" w:rsidDel="00DF7114">
                <w:rPr>
                  <w:rFonts w:cs="Arial"/>
                  <w:szCs w:val="18"/>
                </w:rPr>
                <w:delText>CC4</w:delText>
              </w:r>
            </w:del>
          </w:p>
        </w:tc>
        <w:tc>
          <w:tcPr>
            <w:tcW w:w="567" w:type="dxa"/>
            <w:tcBorders>
              <w:top w:val="nil"/>
              <w:left w:val="nil"/>
              <w:bottom w:val="single" w:sz="6" w:space="0" w:color="auto"/>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single" w:sz="6" w:space="0" w:color="auto"/>
            </w:tcBorders>
            <w:vAlign w:val="bottom"/>
          </w:tcPr>
          <w:p w:rsidR="00CE63CC" w:rsidRPr="000C647B" w:rsidRDefault="00CE63CC" w:rsidP="00B614BB">
            <w:pPr>
              <w:pStyle w:val="TAC"/>
              <w:spacing w:before="20" w:after="20"/>
            </w:pPr>
            <w:r w:rsidRPr="000C647B">
              <w:rPr>
                <w:rFonts w:cs="Arial"/>
                <w:color w:val="000000"/>
                <w:szCs w:val="18"/>
              </w:rPr>
              <w:t>-16,0</w:t>
            </w:r>
          </w:p>
        </w:tc>
        <w:tc>
          <w:tcPr>
            <w:tcW w:w="2013" w:type="dxa"/>
            <w:tcBorders>
              <w:top w:val="nil"/>
              <w:bottom w:val="single" w:sz="6" w:space="0" w:color="auto"/>
            </w:tcBorders>
            <w:vAlign w:val="bottom"/>
          </w:tcPr>
          <w:p w:rsidR="00CE63CC" w:rsidRPr="000C647B" w:rsidRDefault="00CE63CC" w:rsidP="00B614BB">
            <w:pPr>
              <w:pStyle w:val="TAC"/>
              <w:spacing w:before="20" w:after="20"/>
            </w:pPr>
            <w:r w:rsidRPr="000C647B">
              <w:rPr>
                <w:rFonts w:cs="Arial"/>
                <w:color w:val="000000"/>
                <w:szCs w:val="18"/>
              </w:rPr>
              <w:t>-17,5</w:t>
            </w:r>
          </w:p>
        </w:tc>
      </w:tr>
      <w:tr w:rsidR="00CE63CC" w:rsidRPr="000C647B" w:rsidTr="00B614BB">
        <w:trPr>
          <w:cantSplit/>
          <w:jc w:val="center"/>
        </w:trPr>
        <w:tc>
          <w:tcPr>
            <w:tcW w:w="1984" w:type="dxa"/>
            <w:tcBorders>
              <w:top w:val="single" w:sz="6" w:space="0" w:color="auto"/>
              <w:bottom w:val="nil"/>
              <w:right w:val="nil"/>
            </w:tcBorders>
          </w:tcPr>
          <w:p w:rsidR="00CE63CC" w:rsidRPr="000C647B" w:rsidRDefault="00CE63CC" w:rsidP="00B614BB">
            <w:pPr>
              <w:pStyle w:val="TAL"/>
              <w:spacing w:before="20" w:after="20"/>
              <w:jc w:val="both"/>
            </w:pPr>
            <w:r w:rsidRPr="000C647B">
              <w:t>EC-PDTCH/MCS-1</w:t>
            </w:r>
            <w:r w:rsidRPr="000C647B">
              <w:rPr>
                <w:vertAlign w:val="superscript"/>
              </w:rPr>
              <w:t>1)</w:t>
            </w:r>
          </w:p>
        </w:tc>
        <w:tc>
          <w:tcPr>
            <w:tcW w:w="567" w:type="dxa"/>
            <w:tcBorders>
              <w:top w:val="single" w:sz="6" w:space="0" w:color="auto"/>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single" w:sz="6" w:space="0" w:color="auto"/>
              <w:left w:val="nil"/>
              <w:bottom w:val="nil"/>
            </w:tcBorders>
          </w:tcPr>
          <w:p w:rsidR="00CE63CC" w:rsidRPr="000C647B" w:rsidRDefault="00CE63CC" w:rsidP="00B614BB">
            <w:pPr>
              <w:pStyle w:val="TAR"/>
              <w:spacing w:before="20" w:after="20"/>
            </w:pPr>
            <w:r w:rsidRPr="000C647B">
              <w:t>dB</w:t>
            </w:r>
          </w:p>
        </w:tc>
        <w:tc>
          <w:tcPr>
            <w:tcW w:w="2014" w:type="dxa"/>
            <w:tcBorders>
              <w:top w:val="single" w:sz="6" w:space="0" w:color="auto"/>
              <w:bottom w:val="nil"/>
            </w:tcBorders>
          </w:tcPr>
          <w:p w:rsidR="00CE63CC" w:rsidRPr="000C647B" w:rsidRDefault="00CE63CC" w:rsidP="00B614BB">
            <w:pPr>
              <w:pStyle w:val="TAC"/>
              <w:spacing w:before="20" w:after="20"/>
            </w:pPr>
            <w:r w:rsidRPr="000C647B">
              <w:t>-0,5</w:t>
            </w:r>
          </w:p>
        </w:tc>
        <w:tc>
          <w:tcPr>
            <w:tcW w:w="2013" w:type="dxa"/>
            <w:tcBorders>
              <w:top w:val="single" w:sz="6" w:space="0" w:color="auto"/>
              <w:bottom w:val="nil"/>
            </w:tcBorders>
          </w:tcPr>
          <w:p w:rsidR="00CE63CC" w:rsidRPr="000C647B" w:rsidRDefault="00CE63CC" w:rsidP="00B614BB">
            <w:pPr>
              <w:pStyle w:val="TAC"/>
              <w:spacing w:before="20" w:after="20"/>
            </w:pPr>
            <w:r w:rsidRPr="000C647B">
              <w:t>-0,5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EC-PDTCH/MCS-1/4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-7,0</w:t>
            </w:r>
          </w:p>
        </w:tc>
        <w:tc>
          <w:tcPr>
            <w:tcW w:w="2013" w:type="dxa"/>
            <w:tcBorders>
              <w:top w:val="nil"/>
              <w:bottom w:val="nil"/>
            </w:tcBorders>
          </w:tcPr>
          <w:p w:rsidR="00CE63CC" w:rsidRPr="000C647B" w:rsidRDefault="00CE63CC" w:rsidP="00B614BB">
            <w:pPr>
              <w:pStyle w:val="TAC"/>
              <w:spacing w:before="20" w:after="20"/>
            </w:pPr>
            <w:r w:rsidRPr="000C647B">
              <w:t>-7,0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EC-PDTCH/MCS-1/8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-10,5</w:t>
            </w:r>
          </w:p>
        </w:tc>
        <w:tc>
          <w:tcPr>
            <w:tcW w:w="2013" w:type="dxa"/>
            <w:tcBorders>
              <w:top w:val="nil"/>
              <w:bottom w:val="nil"/>
            </w:tcBorders>
          </w:tcPr>
          <w:p w:rsidR="00CE63CC" w:rsidRPr="000C647B" w:rsidRDefault="00CE63CC" w:rsidP="00B614BB">
            <w:pPr>
              <w:pStyle w:val="TAC"/>
              <w:spacing w:before="20" w:after="20"/>
            </w:pPr>
            <w:r w:rsidRPr="000C647B">
              <w:t>-10,0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EC-PDTCH/MCS-1/16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-13,5</w:t>
            </w:r>
          </w:p>
        </w:tc>
        <w:tc>
          <w:tcPr>
            <w:tcW w:w="2013" w:type="dxa"/>
            <w:tcBorders>
              <w:top w:val="nil"/>
              <w:bottom w:val="nil"/>
            </w:tcBorders>
          </w:tcPr>
          <w:p w:rsidR="00CE63CC" w:rsidRPr="000C647B" w:rsidRDefault="00CE63CC" w:rsidP="00B614BB">
            <w:pPr>
              <w:pStyle w:val="TAC"/>
              <w:spacing w:before="20" w:after="20"/>
            </w:pPr>
            <w:r w:rsidRPr="000C647B">
              <w:t>-13,0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EC-PDTCH/MCS-1</w:t>
            </w:r>
            <w:r>
              <w:t>'</w:t>
            </w:r>
            <w:r w:rsidRPr="000C647B">
              <w:t>/48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rPr>
                <w:rFonts w:cs="Arial"/>
                <w:szCs w:val="18"/>
              </w:rPr>
              <w:t>-17,5</w:t>
            </w:r>
          </w:p>
        </w:tc>
        <w:tc>
          <w:tcPr>
            <w:tcW w:w="2013" w:type="dxa"/>
            <w:tcBorders>
              <w:top w:val="nil"/>
              <w:bottom w:val="nil"/>
            </w:tcBorders>
          </w:tcPr>
          <w:p w:rsidR="00CE63CC" w:rsidRPr="000C647B" w:rsidRDefault="00CE63CC" w:rsidP="00B614BB">
            <w:pPr>
              <w:pStyle w:val="TAC"/>
              <w:spacing w:before="20" w:after="20"/>
            </w:pPr>
            <w:r w:rsidRPr="000C647B">
              <w:rPr>
                <w:rFonts w:cs="Arial"/>
                <w:szCs w:val="18"/>
              </w:rPr>
              <w:t>-16,5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rPr>
                <w:rFonts w:cs="Arial"/>
                <w:szCs w:val="18"/>
              </w:rPr>
              <w:lastRenderedPageBreak/>
              <w:t>EC-PDTCH/2TS/MCS-1/4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rPr>
                <w:rFonts w:cs="Arial"/>
                <w:color w:val="000000"/>
                <w:szCs w:val="18"/>
              </w:rPr>
              <w:t>-7,5</w:t>
            </w:r>
          </w:p>
        </w:tc>
        <w:tc>
          <w:tcPr>
            <w:tcW w:w="2013" w:type="dxa"/>
            <w:tcBorders>
              <w:top w:val="nil"/>
              <w:bottom w:val="nil"/>
            </w:tcBorders>
            <w:vAlign w:val="bottom"/>
          </w:tcPr>
          <w:p w:rsidR="00CE63CC" w:rsidRPr="000C647B" w:rsidRDefault="00CE63CC" w:rsidP="00B614BB">
            <w:pPr>
              <w:pStyle w:val="TAC"/>
              <w:spacing w:before="20" w:after="20"/>
            </w:pPr>
            <w:r w:rsidRPr="000C647B">
              <w:rPr>
                <w:rFonts w:cs="Arial"/>
                <w:color w:val="000000"/>
                <w:szCs w:val="18"/>
              </w:rPr>
              <w:t>-6,5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rPr>
                <w:rFonts w:cs="Arial"/>
                <w:szCs w:val="18"/>
              </w:rPr>
              <w:t>EC-PDTCH/2TS/MCS-1/8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rPr>
                <w:rFonts w:cs="Arial"/>
                <w:color w:val="000000"/>
                <w:szCs w:val="18"/>
              </w:rPr>
              <w:t>-11,0</w:t>
            </w:r>
          </w:p>
        </w:tc>
        <w:tc>
          <w:tcPr>
            <w:tcW w:w="2013" w:type="dxa"/>
            <w:tcBorders>
              <w:top w:val="nil"/>
              <w:bottom w:val="nil"/>
            </w:tcBorders>
            <w:vAlign w:val="bottom"/>
          </w:tcPr>
          <w:p w:rsidR="00CE63CC" w:rsidRPr="000C647B" w:rsidRDefault="00CE63CC" w:rsidP="00B614BB">
            <w:pPr>
              <w:pStyle w:val="TAC"/>
              <w:spacing w:before="20" w:after="20"/>
            </w:pPr>
            <w:r w:rsidRPr="000C647B">
              <w:rPr>
                <w:rFonts w:cs="Arial"/>
                <w:color w:val="000000"/>
                <w:szCs w:val="18"/>
              </w:rPr>
              <w:t>-9,5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rPr>
                <w:rFonts w:cs="Arial"/>
                <w:szCs w:val="18"/>
              </w:rPr>
              <w:t>EC-PDTCH/2TS/MCS-1/16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rPr>
                <w:rFonts w:cs="Arial"/>
                <w:color w:val="000000"/>
                <w:szCs w:val="18"/>
              </w:rPr>
              <w:t>-13,0</w:t>
            </w:r>
          </w:p>
        </w:tc>
        <w:tc>
          <w:tcPr>
            <w:tcW w:w="2013" w:type="dxa"/>
            <w:tcBorders>
              <w:top w:val="nil"/>
              <w:bottom w:val="nil"/>
            </w:tcBorders>
            <w:vAlign w:val="bottom"/>
          </w:tcPr>
          <w:p w:rsidR="00CE63CC" w:rsidRPr="000C647B" w:rsidRDefault="00CE63CC" w:rsidP="00B614BB">
            <w:pPr>
              <w:pStyle w:val="TAC"/>
              <w:spacing w:before="20" w:after="20"/>
            </w:pPr>
            <w:r w:rsidRPr="000C647B">
              <w:rPr>
                <w:rFonts w:cs="Arial"/>
                <w:color w:val="000000"/>
                <w:szCs w:val="18"/>
              </w:rPr>
              <w:t>-12,0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rPr>
                <w:rFonts w:cs="Arial"/>
                <w:szCs w:val="18"/>
              </w:rPr>
              <w:t>EC-PDTCH/2TS/MCS-1'/48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rPr>
                <w:rFonts w:cs="Arial"/>
                <w:color w:val="000000"/>
                <w:szCs w:val="18"/>
              </w:rPr>
              <w:t>-16,5</w:t>
            </w:r>
          </w:p>
        </w:tc>
        <w:tc>
          <w:tcPr>
            <w:tcW w:w="2013" w:type="dxa"/>
            <w:tcBorders>
              <w:top w:val="nil"/>
              <w:bottom w:val="nil"/>
            </w:tcBorders>
            <w:vAlign w:val="bottom"/>
          </w:tcPr>
          <w:p w:rsidR="00CE63CC" w:rsidRPr="000C647B" w:rsidRDefault="00CE63CC" w:rsidP="00B614BB">
            <w:pPr>
              <w:pStyle w:val="TAC"/>
              <w:spacing w:before="20" w:after="20"/>
            </w:pPr>
            <w:r w:rsidRPr="000C647B">
              <w:rPr>
                <w:rFonts w:cs="Arial"/>
                <w:color w:val="000000"/>
                <w:szCs w:val="18"/>
              </w:rPr>
              <w:t>-16,0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EC-PDTCH/MCS-5</w:t>
            </w:r>
            <w:r w:rsidRPr="000C647B">
              <w:rPr>
                <w:vertAlign w:val="superscript"/>
              </w:rPr>
              <w:t>2)</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6,5</w:t>
            </w:r>
          </w:p>
        </w:tc>
        <w:tc>
          <w:tcPr>
            <w:tcW w:w="2013" w:type="dxa"/>
            <w:tcBorders>
              <w:top w:val="nil"/>
              <w:bottom w:val="nil"/>
            </w:tcBorders>
          </w:tcPr>
          <w:p w:rsidR="00CE63CC" w:rsidRPr="000C647B" w:rsidRDefault="00CE63CC" w:rsidP="00B614BB">
            <w:pPr>
              <w:pStyle w:val="TAC"/>
              <w:spacing w:before="20" w:after="20"/>
            </w:pPr>
            <w:r w:rsidRPr="000C647B">
              <w:t>6,5</w:t>
            </w:r>
          </w:p>
        </w:tc>
      </w:tr>
      <w:tr w:rsidR="00CE63CC" w:rsidRPr="000C647B" w:rsidTr="00B614BB">
        <w:trPr>
          <w:jc w:val="center"/>
        </w:trPr>
        <w:tc>
          <w:tcPr>
            <w:tcW w:w="1984" w:type="dxa"/>
            <w:tcBorders>
              <w:top w:val="single" w:sz="4" w:space="0" w:color="auto"/>
              <w:bottom w:val="nil"/>
              <w:right w:val="nil"/>
            </w:tcBorders>
          </w:tcPr>
          <w:p w:rsidR="00CE63CC" w:rsidRPr="000C647B" w:rsidRDefault="00CE63CC" w:rsidP="00B614BB">
            <w:pPr>
              <w:pStyle w:val="TAL"/>
              <w:spacing w:before="20" w:after="20"/>
              <w:jc w:val="both"/>
            </w:pPr>
            <w:r w:rsidRPr="000C647B">
              <w:t>1 TS EC-RACH</w:t>
            </w:r>
            <w:r w:rsidRPr="000C647B">
              <w:rPr>
                <w:vertAlign w:val="superscript"/>
              </w:rPr>
              <w:t>3)</w:t>
            </w:r>
          </w:p>
        </w:tc>
        <w:tc>
          <w:tcPr>
            <w:tcW w:w="567" w:type="dxa"/>
            <w:tcBorders>
              <w:top w:val="single" w:sz="4" w:space="0" w:color="auto"/>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single" w:sz="4" w:space="0" w:color="auto"/>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single" w:sz="4" w:space="0" w:color="auto"/>
              <w:left w:val="single" w:sz="4" w:space="0" w:color="auto"/>
              <w:bottom w:val="nil"/>
            </w:tcBorders>
          </w:tcPr>
          <w:p w:rsidR="00CE63CC" w:rsidRPr="000C647B" w:rsidRDefault="00CE63CC" w:rsidP="00B614BB">
            <w:pPr>
              <w:pStyle w:val="TAC"/>
              <w:spacing w:before="20" w:after="20"/>
            </w:pPr>
            <w:r w:rsidRPr="000C647B">
              <w:t>2,0</w:t>
            </w:r>
          </w:p>
        </w:tc>
        <w:tc>
          <w:tcPr>
            <w:tcW w:w="2013" w:type="dxa"/>
            <w:tcBorders>
              <w:top w:val="single" w:sz="4" w:space="0" w:color="auto"/>
              <w:bottom w:val="nil"/>
            </w:tcBorders>
          </w:tcPr>
          <w:p w:rsidR="00CE63CC" w:rsidRPr="000C647B" w:rsidRDefault="00CE63CC" w:rsidP="00B614BB">
            <w:pPr>
              <w:pStyle w:val="TAC"/>
              <w:spacing w:before="20" w:after="20"/>
            </w:pPr>
            <w:r w:rsidRPr="000C647B">
              <w:t>2,0</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1 TS EC-RACH/4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-5,5</w:t>
            </w:r>
          </w:p>
        </w:tc>
        <w:tc>
          <w:tcPr>
            <w:tcW w:w="2013" w:type="dxa"/>
            <w:tcBorders>
              <w:top w:val="nil"/>
              <w:bottom w:val="nil"/>
            </w:tcBorders>
          </w:tcPr>
          <w:p w:rsidR="00CE63CC" w:rsidRPr="000C647B" w:rsidRDefault="00CE63CC" w:rsidP="00B614BB">
            <w:pPr>
              <w:pStyle w:val="TAC"/>
              <w:spacing w:before="20" w:after="20"/>
            </w:pPr>
            <w:r w:rsidRPr="000C647B">
              <w:t>-4,0</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1 TS EC-RACH/16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-9,5</w:t>
            </w:r>
          </w:p>
        </w:tc>
        <w:tc>
          <w:tcPr>
            <w:tcW w:w="2013" w:type="dxa"/>
            <w:tcBorders>
              <w:top w:val="nil"/>
              <w:bottom w:val="nil"/>
            </w:tcBorders>
          </w:tcPr>
          <w:p w:rsidR="00CE63CC" w:rsidRPr="000C647B" w:rsidRDefault="00CE63CC" w:rsidP="00B614BB">
            <w:pPr>
              <w:pStyle w:val="TAC"/>
              <w:spacing w:before="20" w:after="20"/>
            </w:pPr>
            <w:r w:rsidRPr="000C647B">
              <w:t>-10,0</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1 TS EC-RACH/48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-12,5</w:t>
            </w:r>
          </w:p>
        </w:tc>
        <w:tc>
          <w:tcPr>
            <w:tcW w:w="2013" w:type="dxa"/>
            <w:tcBorders>
              <w:top w:val="nil"/>
              <w:bottom w:val="nil"/>
            </w:tcBorders>
          </w:tcPr>
          <w:p w:rsidR="00CE63CC" w:rsidRPr="000C647B" w:rsidRDefault="00CE63CC" w:rsidP="00B614BB">
            <w:pPr>
              <w:pStyle w:val="TAC"/>
              <w:spacing w:before="20" w:after="20"/>
            </w:pPr>
            <w:r w:rsidRPr="000C647B">
              <w:t>-13,0</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2 TS EC-RACH/4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-5,0</w:t>
            </w:r>
          </w:p>
        </w:tc>
        <w:tc>
          <w:tcPr>
            <w:tcW w:w="2013" w:type="dxa"/>
            <w:tcBorders>
              <w:top w:val="nil"/>
              <w:bottom w:val="nil"/>
            </w:tcBorders>
          </w:tcPr>
          <w:p w:rsidR="00CE63CC" w:rsidRPr="000C647B" w:rsidRDefault="00CE63CC" w:rsidP="00B614BB">
            <w:pPr>
              <w:pStyle w:val="TAC"/>
              <w:spacing w:before="20" w:after="20"/>
            </w:pPr>
            <w:r w:rsidRPr="000C647B">
              <w:t>-4,5</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2 TS EC-RACH/16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-10,5</w:t>
            </w:r>
          </w:p>
        </w:tc>
        <w:tc>
          <w:tcPr>
            <w:tcW w:w="2013" w:type="dxa"/>
            <w:tcBorders>
              <w:top w:val="nil"/>
              <w:bottom w:val="nil"/>
            </w:tcBorders>
          </w:tcPr>
          <w:p w:rsidR="00CE63CC" w:rsidRPr="000C647B" w:rsidRDefault="00CE63CC" w:rsidP="00B614BB">
            <w:pPr>
              <w:pStyle w:val="TAC"/>
              <w:spacing w:before="20" w:after="20"/>
            </w:pPr>
            <w:r w:rsidRPr="000C647B">
              <w:t>-10,0</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2 TS EC-RACH/48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-13,5</w:t>
            </w:r>
          </w:p>
        </w:tc>
        <w:tc>
          <w:tcPr>
            <w:tcW w:w="2013" w:type="dxa"/>
            <w:tcBorders>
              <w:top w:val="nil"/>
              <w:bottom w:val="nil"/>
            </w:tcBorders>
          </w:tcPr>
          <w:p w:rsidR="00CE63CC" w:rsidRPr="000C647B" w:rsidRDefault="00CE63CC" w:rsidP="00B614BB">
            <w:pPr>
              <w:pStyle w:val="TAC"/>
              <w:spacing w:before="20" w:after="20"/>
            </w:pPr>
            <w:r w:rsidRPr="000C647B">
              <w:t>-13,5</w:t>
            </w:r>
          </w:p>
        </w:tc>
      </w:tr>
      <w:tr w:rsidR="00CE63CC" w:rsidRPr="000C647B" w:rsidTr="00B614BB">
        <w:trPr>
          <w:jc w:val="center"/>
        </w:trPr>
        <w:tc>
          <w:tcPr>
            <w:tcW w:w="1984" w:type="dxa"/>
            <w:tcBorders>
              <w:top w:val="nil"/>
              <w:left w:val="single" w:sz="6" w:space="0" w:color="auto"/>
              <w:bottom w:val="nil"/>
              <w:right w:val="nil"/>
            </w:tcBorders>
          </w:tcPr>
          <w:p w:rsidR="00CE63CC" w:rsidRPr="000C647B" w:rsidRDefault="00CE63CC" w:rsidP="00B614BB">
            <w:pPr>
              <w:pStyle w:val="TAL"/>
              <w:spacing w:before="20" w:after="20"/>
            </w:pPr>
            <w:r w:rsidRPr="000C647B">
              <w:t>1TS EC-RACH/30 bits</w:t>
            </w:r>
            <w:r w:rsidRPr="000C647B">
              <w:rPr>
                <w:vertAlign w:val="superscript"/>
              </w:rPr>
              <w:t>5)</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right w:val="single" w:sz="6" w:space="0" w:color="auto"/>
            </w:tcBorders>
          </w:tcPr>
          <w:p w:rsidR="00CE63CC" w:rsidRPr="000C647B" w:rsidRDefault="00CE63CC" w:rsidP="00B614BB">
            <w:pPr>
              <w:pStyle w:val="TAC"/>
              <w:spacing w:before="20" w:after="20"/>
            </w:pPr>
            <w:r w:rsidRPr="000C647B">
              <w:t>3,0</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20"/>
            </w:pPr>
            <w:r w:rsidRPr="000C647B">
              <w:t>3,5</w:t>
            </w:r>
          </w:p>
        </w:tc>
      </w:tr>
      <w:tr w:rsidR="00CE63CC" w:rsidRPr="000C647B" w:rsidTr="00B614BB">
        <w:trPr>
          <w:jc w:val="center"/>
        </w:trPr>
        <w:tc>
          <w:tcPr>
            <w:tcW w:w="1984" w:type="dxa"/>
            <w:tcBorders>
              <w:top w:val="nil"/>
              <w:left w:val="single" w:sz="6" w:space="0" w:color="auto"/>
              <w:bottom w:val="nil"/>
              <w:right w:val="nil"/>
            </w:tcBorders>
          </w:tcPr>
          <w:p w:rsidR="00CE63CC" w:rsidRPr="000C647B" w:rsidRDefault="00CE63CC" w:rsidP="00B614BB">
            <w:pPr>
              <w:pStyle w:val="TAL"/>
              <w:spacing w:before="20" w:after="20"/>
            </w:pPr>
            <w:r w:rsidRPr="000C647B">
              <w:t>2 TS EC-RACH/66</w:t>
            </w:r>
            <w:r w:rsidRPr="000C647B">
              <w:rPr>
                <w:vertAlign w:val="superscript"/>
              </w:rPr>
              <w:t>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right w:val="single" w:sz="6" w:space="0" w:color="auto"/>
            </w:tcBorders>
          </w:tcPr>
          <w:p w:rsidR="00CE63CC" w:rsidRPr="000C647B" w:rsidRDefault="00CE63CC" w:rsidP="00B614BB">
            <w:pPr>
              <w:pStyle w:val="TAC"/>
              <w:spacing w:before="20" w:after="20"/>
            </w:pPr>
            <w:r w:rsidRPr="000C647B">
              <w:rPr>
                <w:rFonts w:cs="Arial"/>
                <w:szCs w:val="18"/>
              </w:rPr>
              <w:t>-15,5</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20"/>
            </w:pPr>
            <w:r w:rsidRPr="000C647B">
              <w:rPr>
                <w:rFonts w:cs="Arial"/>
                <w:szCs w:val="18"/>
              </w:rPr>
              <w:t>-17,0</w:t>
            </w:r>
          </w:p>
        </w:tc>
      </w:tr>
      <w:tr w:rsidR="00CE63CC" w:rsidRPr="000C647B" w:rsidTr="00B614BB">
        <w:trPr>
          <w:jc w:val="center"/>
        </w:trPr>
        <w:tc>
          <w:tcPr>
            <w:tcW w:w="1984" w:type="dxa"/>
            <w:tcBorders>
              <w:top w:val="nil"/>
              <w:left w:val="single" w:sz="6" w:space="0" w:color="auto"/>
              <w:bottom w:val="nil"/>
              <w:right w:val="nil"/>
            </w:tcBorders>
          </w:tcPr>
          <w:p w:rsidR="00CE63CC" w:rsidRPr="000C647B" w:rsidRDefault="00CE63CC" w:rsidP="00B614BB">
            <w:pPr>
              <w:pStyle w:val="TAL"/>
              <w:spacing w:before="20" w:after="20"/>
            </w:pPr>
            <w:r w:rsidRPr="000C647B">
              <w:t>2 TS EC-RACH/132</w:t>
            </w:r>
            <w:r w:rsidRPr="000C647B">
              <w:rPr>
                <w:vertAlign w:val="superscript"/>
              </w:rPr>
              <w:t>7)</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right w:val="single" w:sz="6" w:space="0" w:color="auto"/>
            </w:tcBorders>
          </w:tcPr>
          <w:p w:rsidR="00CE63CC" w:rsidRPr="000C647B" w:rsidRDefault="00CE63CC" w:rsidP="00B614BB">
            <w:pPr>
              <w:pStyle w:val="TAC"/>
              <w:spacing w:before="20" w:after="20"/>
            </w:pPr>
            <w:r w:rsidRPr="000C647B">
              <w:t>-17,5</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20"/>
            </w:pPr>
            <w:r w:rsidRPr="000C647B">
              <w:t>-18,5</w:t>
            </w:r>
          </w:p>
        </w:tc>
      </w:tr>
      <w:tr w:rsidR="00CE63CC" w:rsidRPr="000C647B" w:rsidTr="00B614BB">
        <w:trPr>
          <w:jc w:val="center"/>
        </w:trPr>
        <w:tc>
          <w:tcPr>
            <w:tcW w:w="7145" w:type="dxa"/>
            <w:gridSpan w:val="5"/>
            <w:tcBorders>
              <w:top w:val="single" w:sz="6" w:space="0" w:color="auto"/>
              <w:bottom w:val="single" w:sz="6" w:space="0" w:color="auto"/>
            </w:tcBorders>
          </w:tcPr>
          <w:p w:rsidR="00CE63CC" w:rsidRPr="000C647B" w:rsidRDefault="00CE63CC" w:rsidP="00B614BB">
            <w:pPr>
              <w:pStyle w:val="TAN"/>
            </w:pPr>
            <w:r w:rsidRPr="000C647B">
              <w:t>NOTE 1:</w:t>
            </w:r>
            <w:r w:rsidRPr="000C647B">
              <w:tab/>
              <w:t>For MCS-2, MCS-3 and MCS-4 in CC1, see table 7.5-4.</w:t>
            </w:r>
          </w:p>
          <w:p w:rsidR="00CE63CC" w:rsidRPr="000C647B" w:rsidRDefault="00CE63CC" w:rsidP="00B614BB">
            <w:pPr>
              <w:pStyle w:val="TAN"/>
            </w:pPr>
            <w:r w:rsidRPr="000C647B">
              <w:t>NOTE 2:</w:t>
            </w:r>
            <w:r w:rsidRPr="000C647B">
              <w:tab/>
              <w:t>For MCS-6, MCS-7, MCS-8 and MCS-9 in CC1, see table 7.5-4.</w:t>
            </w:r>
          </w:p>
          <w:p w:rsidR="00CE63CC" w:rsidRPr="000C647B" w:rsidRDefault="00CE63CC" w:rsidP="00B614BB">
            <w:pPr>
              <w:pStyle w:val="TAN"/>
            </w:pPr>
            <w:r w:rsidRPr="000C647B">
              <w:t>NOTE 3:</w:t>
            </w:r>
            <w:r w:rsidRPr="000C647B">
              <w:tab/>
              <w:t>Identification of the correct Training sequence is required, see 3GPP TS 45.002.</w:t>
            </w:r>
          </w:p>
          <w:p w:rsidR="00CE63CC" w:rsidRPr="000C647B" w:rsidRDefault="00CE63CC" w:rsidP="00B614BB">
            <w:pPr>
              <w:pStyle w:val="TAN"/>
            </w:pPr>
            <w:r w:rsidRPr="000C647B">
              <w:t>NOTE 4:</w:t>
            </w:r>
            <w:r w:rsidRPr="000C647B">
              <w:tab/>
              <w:t>For the notation of EC-channels, see 3GPP TS 45.003.</w:t>
            </w:r>
          </w:p>
          <w:p w:rsidR="00CE63CC" w:rsidRPr="000C647B" w:rsidRDefault="00CE63CC" w:rsidP="00B614BB">
            <w:pPr>
              <w:pStyle w:val="TAN"/>
            </w:pPr>
            <w:r w:rsidRPr="000C647B">
              <w:t>NOTE 5:</w:t>
            </w:r>
            <w:r>
              <w:tab/>
            </w:r>
            <w:r w:rsidRPr="000C647B">
              <w:t>For the random access message carrying 30 information bits (see 3GPP TS 45.003) sent using the Extended AB burst format (see 3GPP TS 45.002).</w:t>
            </w:r>
          </w:p>
          <w:p w:rsidR="00CE63CC" w:rsidRPr="000C647B" w:rsidRDefault="00CE63CC" w:rsidP="00B614BB">
            <w:pPr>
              <w:pStyle w:val="TAN"/>
            </w:pPr>
            <w:r w:rsidRPr="000C647B">
              <w:t>NOTE 6:</w:t>
            </w:r>
            <w:r w:rsidRPr="000C647B">
              <w:tab/>
              <w:t>For the random access on EC-RACH CC5 using ESAB (see 3GPP TS 45.002) and the coding scheme EC-RACH/66 (see 3GPP TS 45.003).</w:t>
            </w:r>
          </w:p>
          <w:p w:rsidR="00CE63CC" w:rsidRPr="000C647B" w:rsidRDefault="00CE63CC" w:rsidP="00B614BB">
            <w:pPr>
              <w:pStyle w:val="TAN"/>
            </w:pPr>
            <w:r w:rsidRPr="000C647B">
              <w:t>NOTE 7:</w:t>
            </w:r>
            <w:r w:rsidRPr="000C647B">
              <w:tab/>
              <w:t>For the random access on EC-RACH CC5 using EDAB TS 7 (see 3GPP TS 45.002) and the coding scheme EC-RACH/132 (see 3GPP TS 45.003).</w:t>
            </w:r>
          </w:p>
        </w:tc>
      </w:tr>
    </w:tbl>
    <w:p w:rsidR="00CE63CC" w:rsidRPr="000C647B" w:rsidRDefault="00CE63CC" w:rsidP="00CE63CC">
      <w:pPr>
        <w:pStyle w:val="FP"/>
      </w:pPr>
    </w:p>
    <w:p w:rsidR="00CE63CC" w:rsidRDefault="00CE63CC" w:rsidP="002D6190">
      <w:pPr>
        <w:rPr>
          <w:color w:val="FF0000"/>
        </w:rPr>
      </w:pPr>
    </w:p>
    <w:p w:rsidR="00DF7114" w:rsidRPr="006943A7" w:rsidRDefault="00DF7114" w:rsidP="002D6190">
      <w:pPr>
        <w:rPr>
          <w:color w:val="FF0000"/>
        </w:rPr>
      </w:pPr>
      <w:r w:rsidRPr="006943A7">
        <w:rPr>
          <w:color w:val="FF0000"/>
        </w:rPr>
        <w:t>[no further change in this subclause]</w:t>
      </w:r>
    </w:p>
    <w:p w:rsidR="002D6190" w:rsidRDefault="002D6190"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2D6190">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6874" w:rsidRDefault="00CA6874">
      <w:r>
        <w:separator/>
      </w:r>
    </w:p>
  </w:endnote>
  <w:endnote w:type="continuationSeparator" w:id="0">
    <w:p w:rsidR="00CA6874" w:rsidRDefault="00CA6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6874" w:rsidRDefault="00CA6874">
      <w:r>
        <w:separator/>
      </w:r>
    </w:p>
  </w:footnote>
  <w:footnote w:type="continuationSeparator" w:id="0">
    <w:p w:rsidR="00CA6874" w:rsidRDefault="00CA6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B54D4"/>
    <w:multiLevelType w:val="singleLevel"/>
    <w:tmpl w:val="231C517E"/>
    <w:lvl w:ilvl="0">
      <w:start w:val="6"/>
      <w:numFmt w:val="bullet"/>
      <w:lvlText w:val="-"/>
      <w:lvlJc w:val="left"/>
      <w:pPr>
        <w:tabs>
          <w:tab w:val="num" w:pos="927"/>
        </w:tabs>
        <w:ind w:left="927" w:hanging="360"/>
      </w:pPr>
      <w:rPr>
        <w:rFonts w:hint="default"/>
      </w:rPr>
    </w:lvl>
  </w:abstractNum>
  <w:abstractNum w:abstractNumId="2" w15:restartNumberingAfterBreak="0">
    <w:nsid w:val="02662957"/>
    <w:multiLevelType w:val="singleLevel"/>
    <w:tmpl w:val="64DA5722"/>
    <w:lvl w:ilvl="0">
      <w:start w:val="5"/>
      <w:numFmt w:val="decimal"/>
      <w:pStyle w:val="B2"/>
      <w:lvlText w:val="%1)"/>
      <w:lvlJc w:val="left"/>
      <w:pPr>
        <w:tabs>
          <w:tab w:val="num" w:pos="644"/>
        </w:tabs>
        <w:ind w:left="644" w:hanging="360"/>
      </w:pPr>
      <w:rPr>
        <w:rFonts w:hint="default"/>
      </w:rPr>
    </w:lvl>
  </w:abstractNum>
  <w:abstractNum w:abstractNumId="3"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F176C"/>
    <w:multiLevelType w:val="singleLevel"/>
    <w:tmpl w:val="745C8C04"/>
    <w:lvl w:ilvl="0">
      <w:start w:val="4"/>
      <w:numFmt w:val="bullet"/>
      <w:pStyle w:val="B1"/>
      <w:lvlText w:val="-"/>
      <w:lvlJc w:val="left"/>
      <w:pPr>
        <w:tabs>
          <w:tab w:val="num" w:pos="927"/>
        </w:tabs>
        <w:ind w:left="927" w:hanging="360"/>
      </w:pPr>
      <w:rPr>
        <w:rFonts w:hint="default"/>
      </w:rPr>
    </w:lvl>
  </w:abstractNum>
  <w:abstractNum w:abstractNumId="5" w15:restartNumberingAfterBreak="0">
    <w:nsid w:val="10C15FE7"/>
    <w:multiLevelType w:val="hybridMultilevel"/>
    <w:tmpl w:val="B62668A0"/>
    <w:lvl w:ilvl="0" w:tplc="FFFFFFFF">
      <w:start w:val="1"/>
      <w:numFmt w:val="bullet"/>
      <w:pStyle w:val="BL"/>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353304"/>
    <w:multiLevelType w:val="singleLevel"/>
    <w:tmpl w:val="DF623186"/>
    <w:lvl w:ilvl="0">
      <w:start w:val="1"/>
      <w:numFmt w:val="bullet"/>
      <w:lvlText w:val="-"/>
      <w:lvlJc w:val="left"/>
      <w:pPr>
        <w:tabs>
          <w:tab w:val="num" w:pos="644"/>
        </w:tabs>
        <w:ind w:left="644" w:hanging="360"/>
      </w:pPr>
      <w:rPr>
        <w:rFonts w:hint="default"/>
      </w:rPr>
    </w:lvl>
  </w:abstractNum>
  <w:abstractNum w:abstractNumId="7" w15:restartNumberingAfterBreak="0">
    <w:nsid w:val="162668A9"/>
    <w:multiLevelType w:val="multilevel"/>
    <w:tmpl w:val="E03E4440"/>
    <w:lvl w:ilvl="0">
      <w:start w:val="1"/>
      <w:numFmt w:val="decimal"/>
      <w:lvlText w:val="%1.0"/>
      <w:lvlJc w:val="left"/>
      <w:pPr>
        <w:tabs>
          <w:tab w:val="num" w:pos="644"/>
        </w:tabs>
        <w:ind w:left="644"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856"/>
        </w:tabs>
        <w:ind w:left="1856" w:hanging="720"/>
      </w:pPr>
      <w:rPr>
        <w:rFonts w:hint="default"/>
      </w:rPr>
    </w:lvl>
    <w:lvl w:ilvl="4">
      <w:start w:val="1"/>
      <w:numFmt w:val="decimal"/>
      <w:lvlText w:val="%1.%2.%3.%4.%5"/>
      <w:lvlJc w:val="left"/>
      <w:pPr>
        <w:tabs>
          <w:tab w:val="num" w:pos="2140"/>
        </w:tabs>
        <w:ind w:left="2140" w:hanging="720"/>
      </w:pPr>
      <w:rPr>
        <w:rFonts w:hint="default"/>
      </w:rPr>
    </w:lvl>
    <w:lvl w:ilvl="5">
      <w:start w:val="1"/>
      <w:numFmt w:val="decimal"/>
      <w:lvlText w:val="%1.%2.%3.%4.%5.%6"/>
      <w:lvlJc w:val="left"/>
      <w:pPr>
        <w:tabs>
          <w:tab w:val="num" w:pos="2784"/>
        </w:tabs>
        <w:ind w:left="2784" w:hanging="1080"/>
      </w:pPr>
      <w:rPr>
        <w:rFonts w:hint="default"/>
      </w:rPr>
    </w:lvl>
    <w:lvl w:ilvl="6">
      <w:start w:val="1"/>
      <w:numFmt w:val="decimal"/>
      <w:lvlText w:val="%1.%2.%3.%4.%5.%6.%7"/>
      <w:lvlJc w:val="left"/>
      <w:pPr>
        <w:tabs>
          <w:tab w:val="num" w:pos="3068"/>
        </w:tabs>
        <w:ind w:left="3068" w:hanging="1080"/>
      </w:pPr>
      <w:rPr>
        <w:rFonts w:hint="default"/>
      </w:rPr>
    </w:lvl>
    <w:lvl w:ilvl="7">
      <w:start w:val="1"/>
      <w:numFmt w:val="decimal"/>
      <w:lvlText w:val="%1.%2.%3.%4.%5.%6.%7.%8"/>
      <w:lvlJc w:val="left"/>
      <w:pPr>
        <w:tabs>
          <w:tab w:val="num" w:pos="3712"/>
        </w:tabs>
        <w:ind w:left="3712" w:hanging="1440"/>
      </w:pPr>
      <w:rPr>
        <w:rFonts w:hint="default"/>
      </w:rPr>
    </w:lvl>
    <w:lvl w:ilvl="8">
      <w:start w:val="1"/>
      <w:numFmt w:val="decimal"/>
      <w:lvlText w:val="%1.%2.%3.%4.%5.%6.%7.%8.%9"/>
      <w:lvlJc w:val="left"/>
      <w:pPr>
        <w:tabs>
          <w:tab w:val="num" w:pos="3996"/>
        </w:tabs>
        <w:ind w:left="3996" w:hanging="1440"/>
      </w:pPr>
      <w:rPr>
        <w:rFonts w:hint="default"/>
      </w:rPr>
    </w:lvl>
  </w:abstractNum>
  <w:abstractNum w:abstractNumId="8" w15:restartNumberingAfterBreak="0">
    <w:nsid w:val="19895C01"/>
    <w:multiLevelType w:val="hybridMultilevel"/>
    <w:tmpl w:val="3E84C812"/>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9DF3DDF"/>
    <w:multiLevelType w:val="hybridMultilevel"/>
    <w:tmpl w:val="C9EE5384"/>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1D6059"/>
    <w:multiLevelType w:val="singleLevel"/>
    <w:tmpl w:val="F050CD6A"/>
    <w:lvl w:ilvl="0">
      <w:start w:val="3"/>
      <w:numFmt w:val="lowerLetter"/>
      <w:lvlText w:val="%1) "/>
      <w:legacy w:legacy="1" w:legacySpace="0" w:legacyIndent="283"/>
      <w:lvlJc w:val="left"/>
      <w:pPr>
        <w:ind w:left="850" w:hanging="283"/>
      </w:pPr>
      <w:rPr>
        <w:sz w:val="20"/>
      </w:rPr>
    </w:lvl>
  </w:abstractNum>
  <w:abstractNum w:abstractNumId="11" w15:restartNumberingAfterBreak="0">
    <w:nsid w:val="1BDA1F39"/>
    <w:multiLevelType w:val="singleLevel"/>
    <w:tmpl w:val="FADC4C06"/>
    <w:lvl w:ilvl="0">
      <w:start w:val="1"/>
      <w:numFmt w:val="lowerLetter"/>
      <w:lvlText w:val="%1)"/>
      <w:lvlJc w:val="left"/>
      <w:pPr>
        <w:tabs>
          <w:tab w:val="num" w:pos="927"/>
        </w:tabs>
        <w:ind w:left="927" w:hanging="360"/>
      </w:pPr>
      <w:rPr>
        <w:rFonts w:hint="default"/>
      </w:rPr>
    </w:lvl>
  </w:abstractNum>
  <w:abstractNum w:abstractNumId="12" w15:restartNumberingAfterBreak="0">
    <w:nsid w:val="219E6558"/>
    <w:multiLevelType w:val="singleLevel"/>
    <w:tmpl w:val="60FE6982"/>
    <w:lvl w:ilvl="0">
      <w:start w:val="1"/>
      <w:numFmt w:val="decimal"/>
      <w:lvlText w:val="%1)"/>
      <w:lvlJc w:val="left"/>
      <w:pPr>
        <w:tabs>
          <w:tab w:val="num" w:pos="644"/>
        </w:tabs>
        <w:ind w:left="644" w:hanging="360"/>
      </w:pPr>
      <w:rPr>
        <w:rFonts w:hint="default"/>
      </w:rPr>
    </w:lvl>
  </w:abstractNum>
  <w:abstractNum w:abstractNumId="13" w15:restartNumberingAfterBreak="0">
    <w:nsid w:val="29F978E9"/>
    <w:multiLevelType w:val="hybridMultilevel"/>
    <w:tmpl w:val="9C7E1708"/>
    <w:lvl w:ilvl="0" w:tplc="FFFFFFFF">
      <w:start w:val="1"/>
      <w:numFmt w:val="bullet"/>
      <w:pStyle w:val="B3"/>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525A84"/>
    <w:multiLevelType w:val="hybridMultilevel"/>
    <w:tmpl w:val="D10EA348"/>
    <w:lvl w:ilvl="0" w:tplc="92C8ABC6">
      <w:start w:val="1"/>
      <w:numFmt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904"/>
        </w:tabs>
        <w:ind w:left="-904" w:hanging="360"/>
      </w:pPr>
      <w:rPr>
        <w:rFonts w:ascii="Courier New" w:hAnsi="Courier New" w:cs="Courier New" w:hint="default"/>
      </w:rPr>
    </w:lvl>
    <w:lvl w:ilvl="2" w:tplc="04090005" w:tentative="1">
      <w:start w:val="1"/>
      <w:numFmt w:val="bullet"/>
      <w:lvlText w:val=""/>
      <w:lvlJc w:val="left"/>
      <w:pPr>
        <w:tabs>
          <w:tab w:val="num" w:pos="-184"/>
        </w:tabs>
        <w:ind w:left="-184" w:hanging="360"/>
      </w:pPr>
      <w:rPr>
        <w:rFonts w:ascii="Wingdings" w:hAnsi="Wingdings" w:hint="default"/>
      </w:rPr>
    </w:lvl>
    <w:lvl w:ilvl="3" w:tplc="04090001" w:tentative="1">
      <w:start w:val="1"/>
      <w:numFmt w:val="bullet"/>
      <w:lvlText w:val=""/>
      <w:lvlJc w:val="left"/>
      <w:pPr>
        <w:tabs>
          <w:tab w:val="num" w:pos="536"/>
        </w:tabs>
        <w:ind w:left="536" w:hanging="360"/>
      </w:pPr>
      <w:rPr>
        <w:rFonts w:ascii="Symbol" w:hAnsi="Symbol" w:hint="default"/>
      </w:rPr>
    </w:lvl>
    <w:lvl w:ilvl="4" w:tplc="04090003" w:tentative="1">
      <w:start w:val="1"/>
      <w:numFmt w:val="bullet"/>
      <w:lvlText w:val="o"/>
      <w:lvlJc w:val="left"/>
      <w:pPr>
        <w:tabs>
          <w:tab w:val="num" w:pos="1256"/>
        </w:tabs>
        <w:ind w:left="1256" w:hanging="360"/>
      </w:pPr>
      <w:rPr>
        <w:rFonts w:ascii="Courier New" w:hAnsi="Courier New" w:cs="Courier New" w:hint="default"/>
      </w:rPr>
    </w:lvl>
    <w:lvl w:ilvl="5" w:tplc="04090005" w:tentative="1">
      <w:start w:val="1"/>
      <w:numFmt w:val="bullet"/>
      <w:lvlText w:val=""/>
      <w:lvlJc w:val="left"/>
      <w:pPr>
        <w:tabs>
          <w:tab w:val="num" w:pos="1976"/>
        </w:tabs>
        <w:ind w:left="1976" w:hanging="360"/>
      </w:pPr>
      <w:rPr>
        <w:rFonts w:ascii="Wingdings" w:hAnsi="Wingdings" w:hint="default"/>
      </w:rPr>
    </w:lvl>
    <w:lvl w:ilvl="6" w:tplc="04090001" w:tentative="1">
      <w:start w:val="1"/>
      <w:numFmt w:val="bullet"/>
      <w:lvlText w:val=""/>
      <w:lvlJc w:val="left"/>
      <w:pPr>
        <w:tabs>
          <w:tab w:val="num" w:pos="2696"/>
        </w:tabs>
        <w:ind w:left="2696" w:hanging="360"/>
      </w:pPr>
      <w:rPr>
        <w:rFonts w:ascii="Symbol" w:hAnsi="Symbol" w:hint="default"/>
      </w:rPr>
    </w:lvl>
    <w:lvl w:ilvl="7" w:tplc="04090003" w:tentative="1">
      <w:start w:val="1"/>
      <w:numFmt w:val="bullet"/>
      <w:lvlText w:val="o"/>
      <w:lvlJc w:val="left"/>
      <w:pPr>
        <w:tabs>
          <w:tab w:val="num" w:pos="3416"/>
        </w:tabs>
        <w:ind w:left="3416" w:hanging="360"/>
      </w:pPr>
      <w:rPr>
        <w:rFonts w:ascii="Courier New" w:hAnsi="Courier New" w:cs="Courier New" w:hint="default"/>
      </w:rPr>
    </w:lvl>
    <w:lvl w:ilvl="8" w:tplc="04090005" w:tentative="1">
      <w:start w:val="1"/>
      <w:numFmt w:val="bullet"/>
      <w:lvlText w:val=""/>
      <w:lvlJc w:val="left"/>
      <w:pPr>
        <w:tabs>
          <w:tab w:val="num" w:pos="4136"/>
        </w:tabs>
        <w:ind w:left="4136" w:hanging="360"/>
      </w:pPr>
      <w:rPr>
        <w:rFonts w:ascii="Wingdings" w:hAnsi="Wingdings" w:hint="default"/>
      </w:rPr>
    </w:lvl>
  </w:abstractNum>
  <w:abstractNum w:abstractNumId="15" w15:restartNumberingAfterBreak="0">
    <w:nsid w:val="31A13035"/>
    <w:multiLevelType w:val="hybridMultilevel"/>
    <w:tmpl w:val="2B62B3BE"/>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5C80964"/>
    <w:multiLevelType w:val="hybridMultilevel"/>
    <w:tmpl w:val="08700742"/>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D3B4B6A"/>
    <w:multiLevelType w:val="hybridMultilevel"/>
    <w:tmpl w:val="B95ED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8" w15:restartNumberingAfterBreak="0">
    <w:nsid w:val="3D6634F6"/>
    <w:multiLevelType w:val="singleLevel"/>
    <w:tmpl w:val="058E5CA2"/>
    <w:lvl w:ilvl="0">
      <w:start w:val="6"/>
      <w:numFmt w:val="bullet"/>
      <w:lvlText w:val="-"/>
      <w:lvlJc w:val="left"/>
      <w:pPr>
        <w:tabs>
          <w:tab w:val="num" w:pos="1137"/>
        </w:tabs>
        <w:ind w:left="1137" w:hanging="570"/>
      </w:pPr>
      <w:rPr>
        <w:rFonts w:hint="default"/>
      </w:rPr>
    </w:lvl>
  </w:abstractNum>
  <w:abstractNum w:abstractNumId="19" w15:restartNumberingAfterBreak="0">
    <w:nsid w:val="3FC35085"/>
    <w:multiLevelType w:val="hybridMultilevel"/>
    <w:tmpl w:val="FEC69810"/>
    <w:lvl w:ilvl="0" w:tplc="908482E4">
      <w:start w:val="1"/>
      <w:numFmt w:val="lowerLetter"/>
      <w:lvlText w:val="%1)"/>
      <w:lvlJc w:val="left"/>
      <w:pPr>
        <w:tabs>
          <w:tab w:val="num" w:pos="720"/>
        </w:tabs>
        <w:ind w:left="720" w:hanging="360"/>
      </w:pPr>
      <w:rPr>
        <w:rFonts w:hint="default"/>
        <w:color w:val="00000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C44117"/>
    <w:multiLevelType w:val="hybridMultilevel"/>
    <w:tmpl w:val="A7D2930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F645C1B"/>
    <w:multiLevelType w:val="hybridMultilevel"/>
    <w:tmpl w:val="A4A4C04A"/>
    <w:lvl w:ilvl="0" w:tplc="040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B66691F"/>
    <w:multiLevelType w:val="hybridMultilevel"/>
    <w:tmpl w:val="2C2260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20F7F54"/>
    <w:multiLevelType w:val="hybridMultilevel"/>
    <w:tmpl w:val="5D748C92"/>
    <w:lvl w:ilvl="0" w:tplc="8114430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3AD78FE"/>
    <w:multiLevelType w:val="hybridMultilevel"/>
    <w:tmpl w:val="F962D24E"/>
    <w:lvl w:ilvl="0" w:tplc="0409000F">
      <w:start w:val="1"/>
      <w:numFmt w:val="decimal"/>
      <w:lvlText w:val="%1."/>
      <w:lvlJc w:val="left"/>
      <w:pPr>
        <w:tabs>
          <w:tab w:val="num" w:pos="1004"/>
        </w:tabs>
        <w:ind w:left="1004" w:hanging="360"/>
      </w:pPr>
    </w:lvl>
    <w:lvl w:ilvl="1" w:tplc="448044C4">
      <w:start w:val="10"/>
      <w:numFmt w:val="bullet"/>
      <w:lvlText w:val="-"/>
      <w:lvlJc w:val="left"/>
      <w:pPr>
        <w:tabs>
          <w:tab w:val="num" w:pos="1724"/>
        </w:tabs>
        <w:ind w:left="1724" w:hanging="360"/>
      </w:pPr>
      <w:rPr>
        <w:rFonts w:ascii="Arial" w:eastAsia="MS Mincho" w:hAnsi="Arial" w:cs="Arial"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79156C54"/>
    <w:multiLevelType w:val="hybridMultilevel"/>
    <w:tmpl w:val="509E308C"/>
    <w:lvl w:ilvl="0" w:tplc="FFFFFFFF">
      <w:start w:val="1"/>
      <w:numFmt w:val="bullet"/>
      <w:pStyle w:val="BN"/>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1"/>
  </w:num>
  <w:num w:numId="6">
    <w:abstractNumId w:val="4"/>
  </w:num>
  <w:num w:numId="7">
    <w:abstractNumId w:val="2"/>
  </w:num>
  <w:num w:numId="8">
    <w:abstractNumId w:val="13"/>
  </w:num>
  <w:num w:numId="9">
    <w:abstractNumId w:val="29"/>
  </w:num>
  <w:num w:numId="10">
    <w:abstractNumId w:val="5"/>
  </w:num>
  <w:num w:numId="11">
    <w:abstractNumId w:val="16"/>
  </w:num>
  <w:num w:numId="12">
    <w:abstractNumId w:val="22"/>
  </w:num>
  <w:num w:numId="13">
    <w:abstractNumId w:val="18"/>
  </w:num>
  <w:num w:numId="14">
    <w:abstractNumId w:val="6"/>
  </w:num>
  <w:num w:numId="15">
    <w:abstractNumId w:val="12"/>
  </w:num>
  <w:num w:numId="16">
    <w:abstractNumId w:val="1"/>
  </w:num>
  <w:num w:numId="17">
    <w:abstractNumId w:val="14"/>
  </w:num>
  <w:num w:numId="18">
    <w:abstractNumId w:val="23"/>
  </w:num>
  <w:num w:numId="19">
    <w:abstractNumId w:val="7"/>
  </w:num>
  <w:num w:numId="20">
    <w:abstractNumId w:val="24"/>
  </w:num>
  <w:num w:numId="21">
    <w:abstractNumId w:val="15"/>
  </w:num>
  <w:num w:numId="22">
    <w:abstractNumId w:val="27"/>
  </w:num>
  <w:num w:numId="23">
    <w:abstractNumId w:val="28"/>
  </w:num>
  <w:num w:numId="24">
    <w:abstractNumId w:val="8"/>
  </w:num>
  <w:num w:numId="25">
    <w:abstractNumId w:val="17"/>
  </w:num>
  <w:num w:numId="26">
    <w:abstractNumId w:val="20"/>
  </w:num>
  <w:num w:numId="27">
    <w:abstractNumId w:val="25"/>
  </w:num>
  <w:num w:numId="28">
    <w:abstractNumId w:val="19"/>
  </w:num>
  <w:num w:numId="29">
    <w:abstractNumId w:val="9"/>
  </w:num>
  <w:num w:numId="30">
    <w:abstractNumId w:val="4"/>
  </w:num>
  <w:num w:numId="31">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1" w:hanging="283"/>
        </w:pPr>
        <w:rPr>
          <w:rFonts w:ascii="Geneva" w:hAnsi="Geneva" w:hint="default"/>
        </w:rPr>
      </w:lvl>
    </w:lvlOverride>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80FF8"/>
    <w:rsid w:val="000A6394"/>
    <w:rsid w:val="000B7FED"/>
    <w:rsid w:val="000C038A"/>
    <w:rsid w:val="000C4442"/>
    <w:rsid w:val="000C6598"/>
    <w:rsid w:val="000E186A"/>
    <w:rsid w:val="000F3FB7"/>
    <w:rsid w:val="00145D43"/>
    <w:rsid w:val="00192C46"/>
    <w:rsid w:val="001A08B3"/>
    <w:rsid w:val="001A4CA7"/>
    <w:rsid w:val="001A7B60"/>
    <w:rsid w:val="001B52F0"/>
    <w:rsid w:val="001B7A65"/>
    <w:rsid w:val="001D6156"/>
    <w:rsid w:val="001E41F3"/>
    <w:rsid w:val="00212F2B"/>
    <w:rsid w:val="0026004D"/>
    <w:rsid w:val="002640DD"/>
    <w:rsid w:val="00272316"/>
    <w:rsid w:val="00275D12"/>
    <w:rsid w:val="00284FEB"/>
    <w:rsid w:val="002860C4"/>
    <w:rsid w:val="00294706"/>
    <w:rsid w:val="002B5741"/>
    <w:rsid w:val="002D6190"/>
    <w:rsid w:val="00305409"/>
    <w:rsid w:val="00316683"/>
    <w:rsid w:val="003609EF"/>
    <w:rsid w:val="0036231A"/>
    <w:rsid w:val="00374DD4"/>
    <w:rsid w:val="003E1A36"/>
    <w:rsid w:val="003F292A"/>
    <w:rsid w:val="00410371"/>
    <w:rsid w:val="00414666"/>
    <w:rsid w:val="004242F1"/>
    <w:rsid w:val="004B75B7"/>
    <w:rsid w:val="004E6E09"/>
    <w:rsid w:val="004F5EDA"/>
    <w:rsid w:val="0051580D"/>
    <w:rsid w:val="00547111"/>
    <w:rsid w:val="00592D74"/>
    <w:rsid w:val="005E2C44"/>
    <w:rsid w:val="00617E49"/>
    <w:rsid w:val="00621188"/>
    <w:rsid w:val="006257ED"/>
    <w:rsid w:val="006943A7"/>
    <w:rsid w:val="00695808"/>
    <w:rsid w:val="006A473F"/>
    <w:rsid w:val="006B46FB"/>
    <w:rsid w:val="006C2085"/>
    <w:rsid w:val="006C300D"/>
    <w:rsid w:val="006C636C"/>
    <w:rsid w:val="006E21FB"/>
    <w:rsid w:val="006F68B2"/>
    <w:rsid w:val="00730DF2"/>
    <w:rsid w:val="00764D99"/>
    <w:rsid w:val="00792342"/>
    <w:rsid w:val="007977A8"/>
    <w:rsid w:val="007B0FEB"/>
    <w:rsid w:val="007B512A"/>
    <w:rsid w:val="007C2097"/>
    <w:rsid w:val="007D6A07"/>
    <w:rsid w:val="007F7259"/>
    <w:rsid w:val="007F76D9"/>
    <w:rsid w:val="008040A8"/>
    <w:rsid w:val="008279FA"/>
    <w:rsid w:val="008626E7"/>
    <w:rsid w:val="00870EE7"/>
    <w:rsid w:val="008A3D94"/>
    <w:rsid w:val="008A45A6"/>
    <w:rsid w:val="008F28A8"/>
    <w:rsid w:val="008F686C"/>
    <w:rsid w:val="009148DE"/>
    <w:rsid w:val="009777D9"/>
    <w:rsid w:val="009907CE"/>
    <w:rsid w:val="00991B88"/>
    <w:rsid w:val="009A5753"/>
    <w:rsid w:val="009A579D"/>
    <w:rsid w:val="009A6C4A"/>
    <w:rsid w:val="009E3297"/>
    <w:rsid w:val="009F734F"/>
    <w:rsid w:val="00A246B6"/>
    <w:rsid w:val="00A2511D"/>
    <w:rsid w:val="00A47E70"/>
    <w:rsid w:val="00A50CF0"/>
    <w:rsid w:val="00A7671C"/>
    <w:rsid w:val="00AA2CBC"/>
    <w:rsid w:val="00AC5820"/>
    <w:rsid w:val="00AD1CD8"/>
    <w:rsid w:val="00B06707"/>
    <w:rsid w:val="00B258BB"/>
    <w:rsid w:val="00B65F58"/>
    <w:rsid w:val="00B67B97"/>
    <w:rsid w:val="00B968C8"/>
    <w:rsid w:val="00BA3EC5"/>
    <w:rsid w:val="00BA51D9"/>
    <w:rsid w:val="00BB3C7C"/>
    <w:rsid w:val="00BB5DFC"/>
    <w:rsid w:val="00BD279D"/>
    <w:rsid w:val="00BD5589"/>
    <w:rsid w:val="00BD6BB8"/>
    <w:rsid w:val="00C62E02"/>
    <w:rsid w:val="00C66BA2"/>
    <w:rsid w:val="00C95985"/>
    <w:rsid w:val="00CA6874"/>
    <w:rsid w:val="00CB5BBC"/>
    <w:rsid w:val="00CC5026"/>
    <w:rsid w:val="00CC68D0"/>
    <w:rsid w:val="00CE63CC"/>
    <w:rsid w:val="00CF5F9D"/>
    <w:rsid w:val="00D03F9A"/>
    <w:rsid w:val="00D06D51"/>
    <w:rsid w:val="00D24991"/>
    <w:rsid w:val="00D50255"/>
    <w:rsid w:val="00DE34CF"/>
    <w:rsid w:val="00DF7114"/>
    <w:rsid w:val="00E13F3D"/>
    <w:rsid w:val="00E265E5"/>
    <w:rsid w:val="00E310A2"/>
    <w:rsid w:val="00E34898"/>
    <w:rsid w:val="00EB09B7"/>
    <w:rsid w:val="00EE7D7C"/>
    <w:rsid w:val="00F16263"/>
    <w:rsid w:val="00F25D98"/>
    <w:rsid w:val="00F300FB"/>
    <w:rsid w:val="00F829AF"/>
    <w:rsid w:val="00FB6386"/>
    <w:rsid w:val="00FE6C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40C454A"/>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0"/>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0"/>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TALChar">
    <w:name w:val="TAL Char"/>
    <w:link w:val="TAL"/>
    <w:rsid w:val="006943A7"/>
    <w:rPr>
      <w:rFonts w:ascii="Arial" w:hAnsi="Arial"/>
      <w:sz w:val="18"/>
      <w:lang w:val="en-GB" w:eastAsia="en-US"/>
    </w:rPr>
  </w:style>
  <w:style w:type="character" w:customStyle="1" w:styleId="TAHCar">
    <w:name w:val="TAH Car"/>
    <w:link w:val="TAH"/>
    <w:rsid w:val="006943A7"/>
    <w:rPr>
      <w:rFonts w:ascii="Arial" w:hAnsi="Arial"/>
      <w:b/>
      <w:sz w:val="18"/>
      <w:lang w:val="en-GB" w:eastAsia="en-US"/>
    </w:rPr>
  </w:style>
  <w:style w:type="character" w:customStyle="1" w:styleId="TACChar">
    <w:name w:val="TAC Char"/>
    <w:link w:val="TAC"/>
    <w:rsid w:val="006943A7"/>
    <w:rPr>
      <w:rFonts w:ascii="Arial" w:hAnsi="Arial"/>
      <w:sz w:val="18"/>
      <w:lang w:val="en-GB" w:eastAsia="en-US"/>
    </w:rPr>
  </w:style>
  <w:style w:type="character" w:customStyle="1" w:styleId="THChar">
    <w:name w:val="TH Char"/>
    <w:link w:val="TH"/>
    <w:rsid w:val="006943A7"/>
    <w:rPr>
      <w:rFonts w:ascii="Arial" w:hAnsi="Arial"/>
      <w:b/>
      <w:lang w:val="en-GB" w:eastAsia="en-US"/>
    </w:rPr>
  </w:style>
  <w:style w:type="character" w:customStyle="1" w:styleId="TANChar">
    <w:name w:val="TAN Char"/>
    <w:link w:val="TAN"/>
    <w:rsid w:val="006A473F"/>
    <w:rPr>
      <w:rFonts w:ascii="Arial" w:hAnsi="Arial"/>
      <w:sz w:val="18"/>
      <w:lang w:val="en-GB" w:eastAsia="en-US"/>
    </w:rPr>
  </w:style>
  <w:style w:type="paragraph" w:styleId="IndexHeading">
    <w:name w:val="index heading"/>
    <w:basedOn w:val="Normal"/>
    <w:next w:val="Normal"/>
    <w:rsid w:val="00CE63CC"/>
    <w:pPr>
      <w:pBdr>
        <w:top w:val="single" w:sz="12" w:space="0" w:color="auto"/>
      </w:pBdr>
      <w:spacing w:before="360" w:after="240"/>
    </w:pPr>
    <w:rPr>
      <w:b/>
      <w:i/>
      <w:sz w:val="26"/>
    </w:rPr>
  </w:style>
  <w:style w:type="paragraph" w:customStyle="1" w:styleId="INDENT1">
    <w:name w:val="INDENT1"/>
    <w:basedOn w:val="Normal"/>
    <w:rsid w:val="00CE63CC"/>
    <w:pPr>
      <w:ind w:left="851"/>
    </w:pPr>
  </w:style>
  <w:style w:type="paragraph" w:customStyle="1" w:styleId="INDENT2">
    <w:name w:val="INDENT2"/>
    <w:basedOn w:val="Normal"/>
    <w:rsid w:val="00CE63CC"/>
    <w:pPr>
      <w:ind w:left="1135" w:hanging="284"/>
    </w:pPr>
  </w:style>
  <w:style w:type="paragraph" w:customStyle="1" w:styleId="INDENT3">
    <w:name w:val="INDENT3"/>
    <w:basedOn w:val="Normal"/>
    <w:rsid w:val="00CE63CC"/>
    <w:pPr>
      <w:ind w:left="1701" w:hanging="567"/>
    </w:pPr>
  </w:style>
  <w:style w:type="paragraph" w:customStyle="1" w:styleId="FigureTitle">
    <w:name w:val="Figure_Title"/>
    <w:basedOn w:val="Normal"/>
    <w:next w:val="Normal"/>
    <w:rsid w:val="00CE63C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E63CC"/>
    <w:pPr>
      <w:keepNext/>
      <w:keepLines/>
    </w:pPr>
    <w:rPr>
      <w:b/>
    </w:rPr>
  </w:style>
  <w:style w:type="paragraph" w:customStyle="1" w:styleId="enumlev2">
    <w:name w:val="enumlev2"/>
    <w:basedOn w:val="Normal"/>
    <w:rsid w:val="00CE63C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E63CC"/>
    <w:pPr>
      <w:keepNext/>
      <w:keepLines/>
      <w:spacing w:before="240"/>
      <w:ind w:left="1418"/>
    </w:pPr>
    <w:rPr>
      <w:rFonts w:ascii="Arial" w:hAnsi="Arial"/>
      <w:b/>
      <w:sz w:val="36"/>
      <w:lang w:val="en-US"/>
    </w:rPr>
  </w:style>
  <w:style w:type="paragraph" w:styleId="Caption">
    <w:name w:val="caption"/>
    <w:basedOn w:val="Normal"/>
    <w:next w:val="Normal"/>
    <w:qFormat/>
    <w:rsid w:val="00CE63CC"/>
    <w:pPr>
      <w:spacing w:before="120" w:after="120"/>
    </w:pPr>
    <w:rPr>
      <w:b/>
    </w:rPr>
  </w:style>
  <w:style w:type="paragraph" w:styleId="PlainText">
    <w:name w:val="Plain Text"/>
    <w:basedOn w:val="Normal"/>
    <w:link w:val="PlainTextChar"/>
    <w:rsid w:val="00CE63CC"/>
    <w:rPr>
      <w:rFonts w:ascii="Courier New" w:hAnsi="Courier New"/>
      <w:lang w:val="nb-NO" w:eastAsia="x-none"/>
    </w:rPr>
  </w:style>
  <w:style w:type="character" w:customStyle="1" w:styleId="PlainTextChar">
    <w:name w:val="Plain Text Char"/>
    <w:basedOn w:val="DefaultParagraphFont"/>
    <w:link w:val="PlainText"/>
    <w:rsid w:val="00CE63CC"/>
    <w:rPr>
      <w:rFonts w:ascii="Courier New" w:hAnsi="Courier New"/>
      <w:lang w:val="nb-NO" w:eastAsia="x-none"/>
    </w:rPr>
  </w:style>
  <w:style w:type="paragraph" w:customStyle="1" w:styleId="TAJ">
    <w:name w:val="TAJ"/>
    <w:basedOn w:val="TH"/>
    <w:rsid w:val="00CE63CC"/>
    <w:rPr>
      <w:lang w:eastAsia="x-none"/>
    </w:rPr>
  </w:style>
  <w:style w:type="paragraph" w:styleId="BodyText">
    <w:name w:val="Body Text"/>
    <w:basedOn w:val="Normal"/>
    <w:link w:val="BodyTextChar"/>
    <w:rsid w:val="00CE63CC"/>
    <w:rPr>
      <w:lang w:eastAsia="x-none"/>
    </w:rPr>
  </w:style>
  <w:style w:type="character" w:customStyle="1" w:styleId="BodyTextChar">
    <w:name w:val="Body Text Char"/>
    <w:basedOn w:val="DefaultParagraphFont"/>
    <w:link w:val="BodyText"/>
    <w:rsid w:val="00CE63CC"/>
    <w:rPr>
      <w:rFonts w:ascii="Times New Roman" w:hAnsi="Times New Roman"/>
      <w:lang w:val="en-GB" w:eastAsia="x-none"/>
    </w:rPr>
  </w:style>
  <w:style w:type="paragraph" w:customStyle="1" w:styleId="Guidance">
    <w:name w:val="Guidance"/>
    <w:basedOn w:val="Normal"/>
    <w:rsid w:val="00CE63CC"/>
    <w:rPr>
      <w:i/>
      <w:color w:val="0000FF"/>
    </w:rPr>
  </w:style>
  <w:style w:type="paragraph" w:customStyle="1" w:styleId="B3">
    <w:name w:val="B3+"/>
    <w:basedOn w:val="Normal"/>
    <w:rsid w:val="00CE63CC"/>
    <w:pPr>
      <w:numPr>
        <w:numId w:val="8"/>
      </w:numPr>
      <w:tabs>
        <w:tab w:val="left" w:pos="1134"/>
      </w:tabs>
      <w:overflowPunct w:val="0"/>
      <w:autoSpaceDE w:val="0"/>
      <w:autoSpaceDN w:val="0"/>
      <w:adjustRightInd w:val="0"/>
      <w:ind w:left="1135"/>
      <w:textAlignment w:val="baseline"/>
    </w:pPr>
  </w:style>
  <w:style w:type="paragraph" w:customStyle="1" w:styleId="B1">
    <w:name w:val="B1+"/>
    <w:basedOn w:val="Normal"/>
    <w:rsid w:val="00CE63CC"/>
    <w:pPr>
      <w:numPr>
        <w:numId w:val="6"/>
      </w:numPr>
      <w:tabs>
        <w:tab w:val="left" w:pos="567"/>
      </w:tabs>
      <w:overflowPunct w:val="0"/>
      <w:autoSpaceDE w:val="0"/>
      <w:autoSpaceDN w:val="0"/>
      <w:adjustRightInd w:val="0"/>
      <w:textAlignment w:val="baseline"/>
    </w:pPr>
  </w:style>
  <w:style w:type="paragraph" w:customStyle="1" w:styleId="B2">
    <w:name w:val="B2+"/>
    <w:basedOn w:val="Normal"/>
    <w:rsid w:val="00CE63CC"/>
    <w:pPr>
      <w:numPr>
        <w:numId w:val="7"/>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CE63CC"/>
    <w:pPr>
      <w:numPr>
        <w:numId w:val="10"/>
      </w:numPr>
      <w:tabs>
        <w:tab w:val="left" w:pos="851"/>
      </w:tabs>
      <w:overflowPunct w:val="0"/>
      <w:autoSpaceDE w:val="0"/>
      <w:autoSpaceDN w:val="0"/>
      <w:adjustRightInd w:val="0"/>
      <w:ind w:left="851"/>
      <w:textAlignment w:val="baseline"/>
    </w:pPr>
  </w:style>
  <w:style w:type="paragraph" w:customStyle="1" w:styleId="BN">
    <w:name w:val="BN"/>
    <w:basedOn w:val="Normal"/>
    <w:rsid w:val="00CE63CC"/>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NOTEINTABOPBOT">
    <w:name w:val="NOTE IN TAB.(OP.BOT."/>
    <w:rsid w:val="00CE63CC"/>
    <w:pPr>
      <w:keepNext/>
      <w:keepLines/>
      <w:widowControl w:val="0"/>
      <w:pBdr>
        <w:top w:val="single" w:sz="6" w:space="0" w:color="000000"/>
        <w:left w:val="single" w:sz="6" w:space="0" w:color="000000"/>
        <w:right w:val="single" w:sz="6" w:space="0" w:color="000000"/>
      </w:pBdr>
      <w:tabs>
        <w:tab w:val="left" w:pos="1247"/>
      </w:tabs>
      <w:spacing w:line="240" w:lineRule="exact"/>
      <w:ind w:left="1134" w:hanging="1134"/>
      <w:jc w:val="both"/>
    </w:pPr>
    <w:rPr>
      <w:rFonts w:ascii="Helv" w:hAnsi="Helv"/>
      <w:lang w:val="en-GB" w:eastAsia="en-US"/>
    </w:rPr>
  </w:style>
  <w:style w:type="paragraph" w:customStyle="1" w:styleId="HE">
    <w:name w:val="HE"/>
    <w:basedOn w:val="Normal"/>
    <w:rsid w:val="00CE63CC"/>
    <w:pPr>
      <w:overflowPunct w:val="0"/>
      <w:autoSpaceDE w:val="0"/>
      <w:autoSpaceDN w:val="0"/>
      <w:adjustRightInd w:val="0"/>
      <w:spacing w:after="0"/>
      <w:textAlignment w:val="baseline"/>
    </w:pPr>
    <w:rPr>
      <w:b/>
    </w:rPr>
  </w:style>
  <w:style w:type="paragraph" w:styleId="BodyTextIndent">
    <w:name w:val="Body Text Indent"/>
    <w:basedOn w:val="Normal"/>
    <w:link w:val="BodyTextIndentChar"/>
    <w:rsid w:val="00CE63CC"/>
    <w:pPr>
      <w:ind w:left="630" w:hanging="360"/>
    </w:pPr>
    <w:rPr>
      <w:lang w:eastAsia="x-none"/>
    </w:rPr>
  </w:style>
  <w:style w:type="character" w:customStyle="1" w:styleId="BodyTextIndentChar">
    <w:name w:val="Body Text Indent Char"/>
    <w:basedOn w:val="DefaultParagraphFont"/>
    <w:link w:val="BodyTextIndent"/>
    <w:rsid w:val="00CE63CC"/>
    <w:rPr>
      <w:rFonts w:ascii="Times New Roman" w:hAnsi="Times New Roman"/>
      <w:lang w:val="en-GB" w:eastAsia="x-none"/>
    </w:rPr>
  </w:style>
  <w:style w:type="paragraph" w:styleId="BodyText2">
    <w:name w:val="Body Text 2"/>
    <w:basedOn w:val="Normal"/>
    <w:link w:val="BodyText2Char"/>
    <w:rsid w:val="00CE63CC"/>
    <w:pPr>
      <w:jc w:val="both"/>
    </w:pPr>
    <w:rPr>
      <w:lang w:eastAsia="x-none"/>
    </w:rPr>
  </w:style>
  <w:style w:type="character" w:customStyle="1" w:styleId="BodyText2Char">
    <w:name w:val="Body Text 2 Char"/>
    <w:basedOn w:val="DefaultParagraphFont"/>
    <w:link w:val="BodyText2"/>
    <w:rsid w:val="00CE63CC"/>
    <w:rPr>
      <w:rFonts w:ascii="Times New Roman" w:hAnsi="Times New Roman"/>
      <w:lang w:val="en-GB" w:eastAsia="x-none"/>
    </w:rPr>
  </w:style>
  <w:style w:type="table" w:styleId="TableGrid">
    <w:name w:val="Table Grid"/>
    <w:basedOn w:val="TableNormal"/>
    <w:rsid w:val="00CE63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CE63CC"/>
    <w:rPr>
      <w:b/>
      <w:bCs/>
    </w:rPr>
  </w:style>
  <w:style w:type="character" w:customStyle="1" w:styleId="Heading4Char">
    <w:name w:val="Heading 4 Char"/>
    <w:link w:val="Heading4"/>
    <w:rsid w:val="00CE63CC"/>
    <w:rPr>
      <w:rFonts w:ascii="Arial" w:hAnsi="Arial"/>
      <w:sz w:val="24"/>
      <w:lang w:val="en-GB" w:eastAsia="en-US"/>
    </w:rPr>
  </w:style>
  <w:style w:type="character" w:customStyle="1" w:styleId="Heading5Char">
    <w:name w:val="Heading 5 Char"/>
    <w:link w:val="Heading5"/>
    <w:rsid w:val="00CE63CC"/>
    <w:rPr>
      <w:rFonts w:ascii="Arial" w:hAnsi="Arial"/>
      <w:sz w:val="22"/>
      <w:lang w:val="en-GB" w:eastAsia="en-US"/>
    </w:rPr>
  </w:style>
  <w:style w:type="character" w:customStyle="1" w:styleId="B2Char">
    <w:name w:val="B2 Char"/>
    <w:link w:val="B20"/>
    <w:rsid w:val="00CE63CC"/>
    <w:rPr>
      <w:rFonts w:ascii="Times New Roman" w:hAnsi="Times New Roman"/>
      <w:lang w:val="en-GB" w:eastAsia="en-US"/>
    </w:rPr>
  </w:style>
  <w:style w:type="character" w:customStyle="1" w:styleId="TAHChar">
    <w:name w:val="TAH Char"/>
    <w:rsid w:val="00CE63C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68B6A-BF53-452B-BC69-8AA897897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3627</Words>
  <Characters>20677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2019-01-21T16:59:00Z</dcterms:created>
  <dcterms:modified xsi:type="dcterms:W3CDTF">2019-01-25T11:55:00Z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